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4DEB" w14:textId="44DB04FC" w:rsidR="00892C82" w:rsidRPr="00B01AF0" w:rsidRDefault="00892C82" w:rsidP="00054398">
      <w:pPr>
        <w:pStyle w:val="Title"/>
        <w:spacing w:before="0" w:after="120" w:line="276" w:lineRule="auto"/>
        <w:ind w:right="242"/>
        <w:rPr>
          <w:rFonts w:asciiTheme="minorHAnsi" w:hAnsiTheme="minorHAnsi" w:cstheme="minorHAnsi"/>
          <w:color w:val="4F81BD" w:themeColor="accent1"/>
          <w:sz w:val="40"/>
        </w:rPr>
      </w:pPr>
      <w:bookmarkStart w:id="0" w:name="_Toc18406557"/>
      <w:r w:rsidRPr="00B01AF0">
        <w:rPr>
          <w:rFonts w:asciiTheme="minorHAnsi" w:hAnsiTheme="minorHAnsi" w:cstheme="minorHAnsi"/>
          <w:color w:val="4F81BD" w:themeColor="accent1"/>
          <w:sz w:val="40"/>
        </w:rPr>
        <w:t xml:space="preserve">Department for Education Policy </w:t>
      </w:r>
    </w:p>
    <w:p w14:paraId="159C77D5" w14:textId="36EB32DB" w:rsidR="00443113" w:rsidRPr="00B01AF0" w:rsidRDefault="00443113" w:rsidP="00BD3719">
      <w:pPr>
        <w:pStyle w:val="Title"/>
        <w:spacing w:before="0" w:after="120" w:line="276" w:lineRule="auto"/>
        <w:ind w:right="242"/>
        <w:rPr>
          <w:rFonts w:asciiTheme="minorHAnsi" w:hAnsiTheme="minorHAnsi" w:cstheme="minorHAnsi"/>
          <w:bCs w:val="0"/>
          <w:color w:val="4F81BD" w:themeColor="accent1"/>
          <w:sz w:val="22"/>
          <w:szCs w:val="32"/>
        </w:rPr>
      </w:pPr>
      <w:r w:rsidRPr="00B01AF0">
        <w:rPr>
          <w:rFonts w:asciiTheme="minorHAnsi" w:hAnsiTheme="minorHAnsi" w:cstheme="minorHAnsi"/>
          <w:color w:val="4F81BD" w:themeColor="accent1"/>
          <w:sz w:val="40"/>
        </w:rPr>
        <w:t xml:space="preserve">Student use of mobile phones and personal devices at </w:t>
      </w:r>
      <w:r w:rsidR="00892C82" w:rsidRPr="00B01AF0">
        <w:rPr>
          <w:rFonts w:asciiTheme="minorHAnsi" w:hAnsiTheme="minorHAnsi" w:cstheme="minorHAnsi"/>
          <w:color w:val="4F81BD" w:themeColor="accent1"/>
          <w:sz w:val="40"/>
        </w:rPr>
        <w:t xml:space="preserve">Errington Special Education Centre </w:t>
      </w:r>
      <w:bookmarkEnd w:id="0"/>
    </w:p>
    <w:p w14:paraId="2EADF2BB" w14:textId="77777777" w:rsidR="00443113" w:rsidRPr="00B01AF0" w:rsidRDefault="00443113" w:rsidP="00054398">
      <w:pPr>
        <w:pStyle w:val="Heading3"/>
        <w:spacing w:before="0" w:line="276" w:lineRule="auto"/>
        <w:rPr>
          <w:rFonts w:asciiTheme="minorHAnsi" w:hAnsiTheme="minorHAnsi" w:cstheme="minorHAnsi"/>
          <w:bCs w:val="0"/>
          <w:color w:val="4F81BD" w:themeColor="accent1"/>
          <w:sz w:val="32"/>
          <w:szCs w:val="32"/>
        </w:rPr>
      </w:pPr>
      <w:r w:rsidRPr="00B01AF0">
        <w:rPr>
          <w:rFonts w:asciiTheme="minorHAnsi" w:hAnsiTheme="minorHAnsi" w:cstheme="minorHAnsi"/>
          <w:bCs w:val="0"/>
          <w:color w:val="4F81BD" w:themeColor="accent1"/>
          <w:sz w:val="32"/>
          <w:szCs w:val="32"/>
        </w:rPr>
        <w:t>Scope</w:t>
      </w:r>
    </w:p>
    <w:p w14:paraId="2AE19C86" w14:textId="44D1C238" w:rsidR="00443113" w:rsidRPr="00FB3032" w:rsidRDefault="00443113" w:rsidP="00054398">
      <w:pPr>
        <w:spacing w:before="0" w:line="276" w:lineRule="auto"/>
        <w:rPr>
          <w:rFonts w:cstheme="minorHAnsi"/>
          <w:color w:val="auto"/>
          <w:lang w:eastAsia="ja-JP"/>
        </w:rPr>
      </w:pPr>
      <w:r w:rsidRPr="00FB3032">
        <w:rPr>
          <w:rFonts w:cstheme="minorHAnsi"/>
          <w:color w:val="auto"/>
          <w:lang w:eastAsia="ja-JP"/>
        </w:rPr>
        <w:t xml:space="preserve">This school policy </w:t>
      </w:r>
      <w:r w:rsidR="00412497" w:rsidRPr="00FB3032">
        <w:rPr>
          <w:rFonts w:cstheme="minorHAnsi"/>
          <w:color w:val="auto"/>
          <w:lang w:eastAsia="ja-JP"/>
        </w:rPr>
        <w:t>is implemented in</w:t>
      </w:r>
      <w:r w:rsidRPr="00FB3032">
        <w:rPr>
          <w:rFonts w:cstheme="minorHAnsi"/>
          <w:color w:val="auto"/>
          <w:lang w:eastAsia="ja-JP"/>
        </w:rPr>
        <w:t xml:space="preserve"> line with the Department for Education’s </w:t>
      </w:r>
      <w:hyperlink r:id="rId8" w:history="1">
        <w:r w:rsidRPr="00FB3032">
          <w:rPr>
            <w:rStyle w:val="Hyperlink"/>
            <w:rFonts w:cstheme="minorHAnsi"/>
            <w:lang w:eastAsia="ja-JP"/>
          </w:rPr>
          <w:t>Student use of mobile phones and personal devices policy</w:t>
        </w:r>
      </w:hyperlink>
      <w:r w:rsidRPr="00FB3032">
        <w:rPr>
          <w:rFonts w:cstheme="minorHAnsi"/>
          <w:color w:val="auto"/>
          <w:lang w:eastAsia="ja-JP"/>
        </w:rPr>
        <w:t xml:space="preserve">, which applies to all </w:t>
      </w:r>
      <w:r w:rsidR="00CE0B17" w:rsidRPr="00FB3032">
        <w:rPr>
          <w:rFonts w:cstheme="minorHAnsi"/>
          <w:color w:val="auto"/>
          <w:lang w:eastAsia="ja-JP"/>
        </w:rPr>
        <w:t>government</w:t>
      </w:r>
      <w:r w:rsidRPr="00FB3032">
        <w:rPr>
          <w:rFonts w:cstheme="minorHAnsi"/>
          <w:color w:val="auto"/>
          <w:lang w:eastAsia="ja-JP"/>
        </w:rPr>
        <w:t xml:space="preserve"> schools.</w:t>
      </w:r>
      <w:r w:rsidR="00DC02C9" w:rsidRPr="00FB3032">
        <w:rPr>
          <w:rFonts w:cstheme="minorHAnsi"/>
          <w:color w:val="auto"/>
          <w:lang w:eastAsia="ja-JP"/>
        </w:rPr>
        <w:t xml:space="preserve"> </w:t>
      </w:r>
      <w:r w:rsidRPr="00FB3032">
        <w:rPr>
          <w:rFonts w:cstheme="minorHAnsi"/>
          <w:color w:val="auto"/>
          <w:lang w:eastAsia="ja-JP"/>
        </w:rPr>
        <w:t xml:space="preserve">This document provides direction to students, staff, and families about managing personal devices that students choose to bring to school. </w:t>
      </w:r>
    </w:p>
    <w:p w14:paraId="2C3E9833" w14:textId="0DC962D2" w:rsidR="00443113" w:rsidRPr="00FB3032" w:rsidRDefault="00443113" w:rsidP="00054398">
      <w:pPr>
        <w:spacing w:before="0" w:line="276" w:lineRule="auto"/>
        <w:rPr>
          <w:rFonts w:cstheme="minorHAnsi"/>
          <w:color w:val="auto"/>
          <w:lang w:eastAsia="ja-JP"/>
        </w:rPr>
      </w:pPr>
      <w:r w:rsidRPr="00FB3032">
        <w:rPr>
          <w:rFonts w:cstheme="minorHAnsi"/>
          <w:color w:val="auto"/>
          <w:lang w:eastAsia="ja-JP"/>
        </w:rPr>
        <w:t>For the purposes of th</w:t>
      </w:r>
      <w:r w:rsidR="003B3731" w:rsidRPr="00FB3032">
        <w:rPr>
          <w:rFonts w:cstheme="minorHAnsi"/>
          <w:color w:val="auto"/>
          <w:lang w:eastAsia="ja-JP"/>
        </w:rPr>
        <w:t xml:space="preserve">is </w:t>
      </w:r>
      <w:r w:rsidRPr="00FB3032">
        <w:rPr>
          <w:rFonts w:cstheme="minorHAnsi"/>
          <w:color w:val="auto"/>
          <w:lang w:eastAsia="ja-JP"/>
        </w:rPr>
        <w:t xml:space="preserve">policy, </w:t>
      </w:r>
      <w:r w:rsidRPr="00FB3032">
        <w:rPr>
          <w:rFonts w:cstheme="minorHAnsi"/>
          <w:b/>
          <w:bCs/>
          <w:color w:val="auto"/>
          <w:lang w:eastAsia="ja-JP"/>
        </w:rPr>
        <w:t>personal devices</w:t>
      </w:r>
      <w:r w:rsidRPr="00FB3032">
        <w:rPr>
          <w:rFonts w:cstheme="minorHAnsi"/>
          <w:color w:val="auto"/>
          <w:lang w:eastAsia="ja-JP"/>
        </w:rPr>
        <w:t xml:space="preserve"> include mobile phones, smart watches and other digital devices that are capable of sending or receiving messages or calls and/or able to connect to the internet, and personal laptops or iPads that are not owned by the school and have not been brought to school by the student under a separate Bring Your Own Device (BYOD) agreement.</w:t>
      </w:r>
      <w:r w:rsidR="00054398" w:rsidRPr="00FB3032">
        <w:rPr>
          <w:rFonts w:cstheme="minorHAnsi"/>
          <w:color w:val="auto"/>
          <w:lang w:eastAsia="ja-JP"/>
        </w:rPr>
        <w:br/>
      </w:r>
    </w:p>
    <w:p w14:paraId="305B67D1" w14:textId="77777777" w:rsidR="00443113" w:rsidRPr="00B01AF0" w:rsidRDefault="00443113" w:rsidP="00054398">
      <w:pPr>
        <w:pStyle w:val="Heading3"/>
        <w:spacing w:before="0" w:line="276" w:lineRule="auto"/>
        <w:rPr>
          <w:rFonts w:asciiTheme="minorHAnsi" w:hAnsiTheme="minorHAnsi" w:cstheme="minorHAnsi"/>
          <w:color w:val="4F81BD" w:themeColor="accent1"/>
        </w:rPr>
      </w:pPr>
      <w:r w:rsidRPr="00B01AF0">
        <w:rPr>
          <w:rFonts w:asciiTheme="minorHAnsi" w:hAnsiTheme="minorHAnsi" w:cstheme="minorHAnsi"/>
          <w:bCs w:val="0"/>
          <w:color w:val="4F81BD" w:themeColor="accent1"/>
          <w:sz w:val="32"/>
          <w:szCs w:val="32"/>
        </w:rPr>
        <w:t>Rationale</w:t>
      </w:r>
    </w:p>
    <w:p w14:paraId="529DA370" w14:textId="1A1253AE" w:rsidR="00443113" w:rsidRPr="00FB3032" w:rsidRDefault="00443113" w:rsidP="00054398">
      <w:pPr>
        <w:autoSpaceDE w:val="0"/>
        <w:autoSpaceDN w:val="0"/>
        <w:adjustRightInd w:val="0"/>
        <w:spacing w:before="0" w:line="276" w:lineRule="auto"/>
        <w:rPr>
          <w:rFonts w:cstheme="minorHAnsi"/>
          <w:color w:val="000000"/>
          <w:lang w:eastAsia="en-AU"/>
        </w:rPr>
      </w:pPr>
      <w:bookmarkStart w:id="1" w:name="_Detail"/>
      <w:bookmarkStart w:id="2" w:name="_Toc530402846"/>
      <w:bookmarkStart w:id="3" w:name="_Toc530404417"/>
      <w:bookmarkStart w:id="4" w:name="_Toc530493857"/>
      <w:bookmarkEnd w:id="1"/>
      <w:r w:rsidRPr="00FB3032">
        <w:rPr>
          <w:rFonts w:cstheme="minorHAnsi"/>
          <w:color w:val="000000"/>
          <w:lang w:eastAsia="en-AU"/>
        </w:rPr>
        <w:t xml:space="preserve">With the widespread and increasing ownership of mobile phones and other devices among students it is critical that schools, in partnership with families, provide clear guidance for students to become informed, safe, respectful, and responsible digital citizens. </w:t>
      </w:r>
    </w:p>
    <w:p w14:paraId="37717D30" w14:textId="4C20F4E1" w:rsidR="00443113" w:rsidRPr="00FB3032" w:rsidRDefault="00443113" w:rsidP="00054398">
      <w:pPr>
        <w:autoSpaceDE w:val="0"/>
        <w:autoSpaceDN w:val="0"/>
        <w:adjustRightInd w:val="0"/>
        <w:spacing w:before="0" w:line="276" w:lineRule="auto"/>
        <w:rPr>
          <w:rFonts w:cstheme="minorHAnsi"/>
          <w:color w:val="000000"/>
          <w:lang w:eastAsia="en-AU"/>
        </w:rPr>
      </w:pPr>
      <w:r w:rsidRPr="00FB3032">
        <w:rPr>
          <w:rFonts w:cstheme="minorHAnsi"/>
          <w:color w:val="000000"/>
          <w:lang w:eastAsia="en-AU"/>
        </w:rPr>
        <w:t xml:space="preserve">It is the Department for Education’s position that access to personal devices during school hours must be managed so that students can be fully present in their learning and in their interactions with their teachers and peers. </w:t>
      </w:r>
    </w:p>
    <w:p w14:paraId="17DC7D0C" w14:textId="77777777" w:rsidR="00443113" w:rsidRPr="00FB3032" w:rsidRDefault="00443113" w:rsidP="00054398">
      <w:pPr>
        <w:pStyle w:val="Default"/>
        <w:spacing w:after="120" w:line="276" w:lineRule="auto"/>
        <w:rPr>
          <w:rFonts w:asciiTheme="minorHAnsi" w:hAnsiTheme="minorHAnsi" w:cstheme="minorHAnsi"/>
          <w:sz w:val="22"/>
          <w:szCs w:val="22"/>
        </w:rPr>
      </w:pPr>
      <w:r w:rsidRPr="00FB3032">
        <w:rPr>
          <w:rFonts w:asciiTheme="minorHAnsi" w:hAnsiTheme="minorHAnsi" w:cstheme="minorHAnsi"/>
          <w:sz w:val="22"/>
          <w:szCs w:val="22"/>
        </w:rPr>
        <w:t xml:space="preserve">The aim of this policy is to help promote: </w:t>
      </w:r>
    </w:p>
    <w:p w14:paraId="00B5EA56" w14:textId="77777777"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safe environments with reduced negative impacts of inappropriate use of devices at school, such as cyberbullying, exposure to harmful content, and critical incidents that involve mobile phones</w:t>
      </w:r>
    </w:p>
    <w:p w14:paraId="5DEBA8D3" w14:textId="3D9B4E0F"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classroom environments where teachers can teach</w:t>
      </w:r>
      <w:r w:rsidR="003A66EE" w:rsidRPr="00FB3032">
        <w:rPr>
          <w:rStyle w:val="Heading3Char"/>
          <w:rFonts w:asciiTheme="minorHAnsi" w:eastAsia="MS Mincho" w:hAnsiTheme="minorHAnsi" w:cstheme="minorHAnsi"/>
          <w:color w:val="auto"/>
          <w:sz w:val="22"/>
          <w:szCs w:val="22"/>
        </w:rPr>
        <w:t>,</w:t>
      </w:r>
      <w:r w:rsidRPr="00FB3032">
        <w:rPr>
          <w:rStyle w:val="Heading3Char"/>
          <w:rFonts w:asciiTheme="minorHAnsi" w:eastAsia="MS Mincho" w:hAnsiTheme="minorHAnsi" w:cstheme="minorHAnsi"/>
          <w:color w:val="auto"/>
          <w:sz w:val="22"/>
          <w:szCs w:val="22"/>
        </w:rPr>
        <w:t xml:space="preserve"> and students can learn</w:t>
      </w:r>
      <w:r w:rsidR="003A66EE" w:rsidRPr="00FB3032">
        <w:rPr>
          <w:rStyle w:val="Heading3Char"/>
          <w:rFonts w:asciiTheme="minorHAnsi" w:eastAsia="MS Mincho" w:hAnsiTheme="minorHAnsi" w:cstheme="minorHAnsi"/>
          <w:color w:val="auto"/>
          <w:sz w:val="22"/>
          <w:szCs w:val="22"/>
        </w:rPr>
        <w:t>,</w:t>
      </w:r>
      <w:r w:rsidRPr="00FB3032">
        <w:rPr>
          <w:rStyle w:val="Heading3Char"/>
          <w:rFonts w:asciiTheme="minorHAnsi" w:eastAsia="MS Mincho" w:hAnsiTheme="minorHAnsi" w:cstheme="minorHAnsi"/>
          <w:color w:val="auto"/>
          <w:sz w:val="22"/>
          <w:szCs w:val="22"/>
        </w:rPr>
        <w:t xml:space="preserve"> free from distractions caused by personal use of devices </w:t>
      </w:r>
    </w:p>
    <w:p w14:paraId="34B8A0B6" w14:textId="77777777"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 xml:space="preserve">use of breaks as quality time away from screens, encouraging physical activity and play and meaningful face-to-face connections with peers. </w:t>
      </w:r>
    </w:p>
    <w:p w14:paraId="29FA474D" w14:textId="66BD0839" w:rsidR="00443113" w:rsidRPr="00B01AF0" w:rsidRDefault="00DC02C9" w:rsidP="00054398">
      <w:pPr>
        <w:pStyle w:val="Heading3"/>
        <w:spacing w:before="0" w:line="276" w:lineRule="auto"/>
        <w:rPr>
          <w:rFonts w:asciiTheme="minorHAnsi" w:hAnsiTheme="minorHAnsi" w:cstheme="minorHAnsi"/>
          <w:color w:val="4F81BD" w:themeColor="accent1"/>
          <w:sz w:val="32"/>
          <w:szCs w:val="32"/>
        </w:rPr>
      </w:pPr>
      <w:r w:rsidRPr="00B01AF0">
        <w:rPr>
          <w:rFonts w:asciiTheme="minorHAnsi" w:hAnsiTheme="minorHAnsi" w:cstheme="minorHAnsi"/>
          <w:bCs w:val="0"/>
          <w:color w:val="4F81BD" w:themeColor="accent1"/>
          <w:sz w:val="32"/>
          <w:szCs w:val="32"/>
        </w:rPr>
        <w:t>Personal devices at school</w:t>
      </w:r>
    </w:p>
    <w:p w14:paraId="018E1F02" w14:textId="77777777" w:rsidR="00443113" w:rsidRPr="00FB3032" w:rsidRDefault="00443113" w:rsidP="00054398">
      <w:pPr>
        <w:spacing w:before="0" w:line="276" w:lineRule="auto"/>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Students are permitted to bring personal devices to school:</w:t>
      </w:r>
    </w:p>
    <w:p w14:paraId="2374ED0A" w14:textId="77777777" w:rsidR="00BD3719" w:rsidRPr="00FB3032" w:rsidRDefault="00BD3719" w:rsidP="00BD3719">
      <w:pPr>
        <w:pStyle w:val="Bullets"/>
        <w:spacing w:before="0" w:line="276" w:lineRule="auto"/>
        <w:ind w:left="360"/>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 xml:space="preserve">when it is used for communication purposes only throughout the day </w:t>
      </w:r>
    </w:p>
    <w:p w14:paraId="44482E86" w14:textId="77777777"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as a measure to ensure their safety while travelling to and from school</w:t>
      </w:r>
    </w:p>
    <w:p w14:paraId="202D9743" w14:textId="6BB9B326"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so that parents and can contact them outside of school hours</w:t>
      </w:r>
    </w:p>
    <w:p w14:paraId="10109659" w14:textId="7527E282"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 xml:space="preserve">so they can be contacted about </w:t>
      </w:r>
      <w:r w:rsidR="00F952C9" w:rsidRPr="00FB3032">
        <w:rPr>
          <w:rStyle w:val="Heading3Char"/>
          <w:rFonts w:asciiTheme="minorHAnsi" w:eastAsia="MS Mincho" w:hAnsiTheme="minorHAnsi" w:cstheme="minorHAnsi"/>
          <w:color w:val="auto"/>
          <w:sz w:val="22"/>
          <w:szCs w:val="22"/>
        </w:rPr>
        <w:t xml:space="preserve">a person </w:t>
      </w:r>
      <w:r w:rsidR="0044550C" w:rsidRPr="00FB3032">
        <w:rPr>
          <w:rStyle w:val="Heading3Char"/>
          <w:rFonts w:asciiTheme="minorHAnsi" w:eastAsia="MS Mincho" w:hAnsiTheme="minorHAnsi" w:cstheme="minorHAnsi"/>
          <w:color w:val="auto"/>
          <w:sz w:val="22"/>
          <w:szCs w:val="22"/>
        </w:rPr>
        <w:t>under their own care, where applicable</w:t>
      </w:r>
    </w:p>
    <w:p w14:paraId="67647FDD" w14:textId="57B65E17"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to be used during school hours in line with an exemption that has been approved by the school under this policy</w:t>
      </w:r>
      <w:r w:rsidR="00BD3719" w:rsidRPr="00FB3032">
        <w:rPr>
          <w:rStyle w:val="Heading3Char"/>
          <w:rFonts w:asciiTheme="minorHAnsi" w:eastAsia="MS Mincho" w:hAnsiTheme="minorHAnsi" w:cstheme="minorHAnsi"/>
          <w:color w:val="auto"/>
          <w:sz w:val="22"/>
          <w:szCs w:val="22"/>
        </w:rPr>
        <w:t>.</w:t>
      </w:r>
    </w:p>
    <w:p w14:paraId="06D24ABC" w14:textId="07919AA9" w:rsidR="00443113" w:rsidRPr="00FB3032" w:rsidRDefault="00443113" w:rsidP="00054398">
      <w:pPr>
        <w:pStyle w:val="Bullets"/>
        <w:numPr>
          <w:ilvl w:val="0"/>
          <w:numId w:val="0"/>
        </w:numPr>
        <w:spacing w:before="0" w:line="276" w:lineRule="auto"/>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lastRenderedPageBreak/>
        <w:t>While students are at school, or attending school activities, they must comply with any</w:t>
      </w:r>
      <w:r w:rsidR="003A66EE" w:rsidRPr="00FB3032">
        <w:rPr>
          <w:rStyle w:val="Heading3Char"/>
          <w:rFonts w:asciiTheme="minorHAnsi" w:eastAsia="MS Mincho" w:hAnsiTheme="minorHAnsi" w:cstheme="minorHAnsi"/>
          <w:color w:val="auto"/>
          <w:sz w:val="22"/>
          <w:szCs w:val="22"/>
        </w:rPr>
        <w:t xml:space="preserve"> reasonable</w:t>
      </w:r>
      <w:r w:rsidRPr="00FB3032">
        <w:rPr>
          <w:rStyle w:val="Heading3Char"/>
          <w:rFonts w:asciiTheme="minorHAnsi" w:eastAsia="MS Mincho" w:hAnsiTheme="minorHAnsi" w:cstheme="minorHAnsi"/>
          <w:color w:val="auto"/>
          <w:sz w:val="22"/>
          <w:szCs w:val="22"/>
        </w:rPr>
        <w:t xml:space="preserve"> directions given by school staff in line with this policy regarding their personal devices.</w:t>
      </w:r>
    </w:p>
    <w:p w14:paraId="5B7CBEDE" w14:textId="7CF17288" w:rsidR="00443113" w:rsidRPr="00FB3032" w:rsidRDefault="00443113" w:rsidP="00054398">
      <w:pPr>
        <w:spacing w:before="0" w:line="276" w:lineRule="auto"/>
        <w:rPr>
          <w:rStyle w:val="Heading3Char"/>
          <w:rFonts w:asciiTheme="minorHAnsi" w:eastAsia="MS Mincho" w:hAnsiTheme="minorHAnsi" w:cstheme="minorHAnsi"/>
          <w:b/>
          <w:bCs w:val="0"/>
          <w:color w:val="auto"/>
          <w:sz w:val="22"/>
          <w:szCs w:val="22"/>
        </w:rPr>
      </w:pPr>
      <w:r w:rsidRPr="00FB3032">
        <w:rPr>
          <w:rStyle w:val="Heading3Char"/>
          <w:rFonts w:asciiTheme="minorHAnsi" w:eastAsia="MS Mincho" w:hAnsiTheme="minorHAnsi" w:cstheme="minorHAnsi"/>
          <w:color w:val="auto"/>
          <w:sz w:val="22"/>
          <w:szCs w:val="22"/>
        </w:rPr>
        <w:t xml:space="preserve">The Department for Education’s policy requires all students at all department schools to </w:t>
      </w:r>
      <w:r w:rsidRPr="00FB3032">
        <w:rPr>
          <w:rStyle w:val="Heading3Char"/>
          <w:rFonts w:asciiTheme="minorHAnsi" w:eastAsia="MS Mincho" w:hAnsiTheme="minorHAnsi" w:cstheme="minorHAnsi"/>
          <w:b/>
          <w:bCs w:val="0"/>
          <w:color w:val="auto"/>
          <w:sz w:val="22"/>
          <w:szCs w:val="22"/>
        </w:rPr>
        <w:t>keep personal devices ‘off and away’ between the start and end of e</w:t>
      </w:r>
      <w:r w:rsidRPr="00FB3032">
        <w:rPr>
          <w:rStyle w:val="Heading3Char"/>
          <w:rFonts w:asciiTheme="minorHAnsi" w:eastAsia="MS Mincho" w:hAnsiTheme="minorHAnsi" w:cstheme="minorHAnsi"/>
          <w:b/>
          <w:color w:val="auto"/>
          <w:sz w:val="22"/>
          <w:szCs w:val="22"/>
        </w:rPr>
        <w:t>ach</w:t>
      </w:r>
      <w:r w:rsidRPr="00FB3032">
        <w:rPr>
          <w:rStyle w:val="Heading3Char"/>
          <w:rFonts w:asciiTheme="minorHAnsi" w:eastAsia="MS Mincho" w:hAnsiTheme="minorHAnsi" w:cstheme="minorHAnsi"/>
          <w:b/>
          <w:bCs w:val="0"/>
          <w:color w:val="auto"/>
          <w:sz w:val="22"/>
          <w:szCs w:val="22"/>
        </w:rPr>
        <w:t xml:space="preserve"> school day, and while they are attending school activities off-site, such as camps and excursions.</w:t>
      </w:r>
    </w:p>
    <w:p w14:paraId="059C5DC8" w14:textId="1990F916" w:rsidR="00443113" w:rsidRPr="00FB3032" w:rsidRDefault="00DC02C9" w:rsidP="00054398">
      <w:pPr>
        <w:spacing w:before="0" w:line="276" w:lineRule="auto"/>
        <w:rPr>
          <w:rFonts w:cstheme="minorHAnsi"/>
          <w:bCs/>
          <w:color w:val="auto"/>
          <w:lang w:eastAsia="ja-JP"/>
        </w:rPr>
      </w:pPr>
      <w:r w:rsidRPr="00FB3032">
        <w:rPr>
          <w:rStyle w:val="Heading3Char"/>
          <w:rFonts w:asciiTheme="minorHAnsi" w:eastAsia="MS Mincho" w:hAnsiTheme="minorHAnsi" w:cstheme="minorHAnsi"/>
          <w:color w:val="auto"/>
          <w:sz w:val="22"/>
          <w:szCs w:val="22"/>
        </w:rPr>
        <w:t xml:space="preserve">Students will not be able to access their personal devices at any time during school hours, unless they have received an approved </w:t>
      </w:r>
      <w:hyperlink w:anchor="_Exemptions_for_exceptional" w:history="1">
        <w:r w:rsidR="00443113" w:rsidRPr="00FB3032">
          <w:rPr>
            <w:rStyle w:val="Hyperlink"/>
            <w:rFonts w:cstheme="minorHAnsi"/>
            <w:lang w:eastAsia="ja-JP"/>
          </w:rPr>
          <w:t>exemption</w:t>
        </w:r>
      </w:hyperlink>
      <w:r w:rsidR="00443113" w:rsidRPr="00FB3032">
        <w:rPr>
          <w:rStyle w:val="Heading3Char"/>
          <w:rFonts w:asciiTheme="minorHAnsi" w:eastAsia="MS Mincho" w:hAnsiTheme="minorHAnsi" w:cstheme="minorHAnsi"/>
          <w:color w:val="auto"/>
          <w:sz w:val="22"/>
          <w:szCs w:val="22"/>
        </w:rPr>
        <w:t xml:space="preserve"> from the school to use the device for a specific, agreed reason.</w:t>
      </w:r>
      <w:r w:rsidR="0042131F" w:rsidRPr="00FB3032">
        <w:rPr>
          <w:rStyle w:val="Heading3Char"/>
          <w:rFonts w:asciiTheme="minorHAnsi" w:eastAsia="MS Mincho" w:hAnsiTheme="minorHAnsi" w:cstheme="minorHAnsi"/>
          <w:color w:val="auto"/>
          <w:sz w:val="22"/>
          <w:szCs w:val="22"/>
        </w:rPr>
        <w:t xml:space="preserve"> </w:t>
      </w:r>
      <w:r w:rsidR="00865EFC" w:rsidRPr="00FB3032">
        <w:rPr>
          <w:rStyle w:val="Heading3Char"/>
          <w:rFonts w:asciiTheme="minorHAnsi" w:eastAsia="MS Mincho" w:hAnsiTheme="minorHAnsi" w:cstheme="minorHAnsi"/>
          <w:color w:val="auto"/>
          <w:sz w:val="22"/>
          <w:szCs w:val="22"/>
        </w:rPr>
        <w:t xml:space="preserve">This means both physical access and remote access (e.g. </w:t>
      </w:r>
      <w:r w:rsidR="003B3731" w:rsidRPr="00FB3032">
        <w:rPr>
          <w:rStyle w:val="Heading3Char"/>
          <w:rFonts w:asciiTheme="minorHAnsi" w:eastAsia="MS Mincho" w:hAnsiTheme="minorHAnsi" w:cstheme="minorHAnsi"/>
          <w:color w:val="auto"/>
          <w:sz w:val="22"/>
          <w:szCs w:val="22"/>
        </w:rPr>
        <w:t xml:space="preserve">connecting with the personal device via hotspot or using </w:t>
      </w:r>
      <w:r w:rsidR="00865EFC" w:rsidRPr="00FB3032">
        <w:rPr>
          <w:rStyle w:val="Heading3Char"/>
          <w:rFonts w:asciiTheme="minorHAnsi" w:eastAsia="MS Mincho" w:hAnsiTheme="minorHAnsi" w:cstheme="minorHAnsi"/>
          <w:color w:val="auto"/>
          <w:sz w:val="22"/>
          <w:szCs w:val="22"/>
        </w:rPr>
        <w:t>paired headphones).</w:t>
      </w:r>
      <w:r w:rsidR="00054398" w:rsidRPr="00FB3032">
        <w:rPr>
          <w:rFonts w:cstheme="minorHAnsi"/>
          <w:color w:val="FF0000"/>
          <w:lang w:eastAsia="ja-JP"/>
        </w:rPr>
        <w:br/>
      </w:r>
    </w:p>
    <w:p w14:paraId="5AC6682B" w14:textId="77777777" w:rsidR="00443113" w:rsidRPr="00B01AF0" w:rsidRDefault="00443113" w:rsidP="00054398">
      <w:pPr>
        <w:pStyle w:val="Heading3"/>
        <w:spacing w:before="0" w:line="276" w:lineRule="auto"/>
        <w:rPr>
          <w:rFonts w:asciiTheme="minorHAnsi" w:hAnsiTheme="minorHAnsi" w:cstheme="minorHAnsi"/>
          <w:bCs w:val="0"/>
          <w:color w:val="4F81BD" w:themeColor="accent1"/>
          <w:sz w:val="32"/>
          <w:szCs w:val="32"/>
        </w:rPr>
      </w:pPr>
      <w:r w:rsidRPr="00B01AF0">
        <w:rPr>
          <w:rFonts w:asciiTheme="minorHAnsi" w:hAnsiTheme="minorHAnsi" w:cstheme="minorHAnsi"/>
          <w:bCs w:val="0"/>
          <w:color w:val="4F81BD" w:themeColor="accent1"/>
          <w:sz w:val="32"/>
          <w:szCs w:val="32"/>
        </w:rPr>
        <w:t>Storage of personal devices at school</w:t>
      </w:r>
    </w:p>
    <w:p w14:paraId="08972167" w14:textId="580AC015" w:rsidR="00443113" w:rsidRPr="00FB3032" w:rsidRDefault="00443113" w:rsidP="00054398">
      <w:pPr>
        <w:spacing w:before="0" w:line="276" w:lineRule="auto"/>
        <w:rPr>
          <w:rFonts w:cstheme="minorHAnsi"/>
          <w:color w:val="auto"/>
          <w:lang w:eastAsia="ja-JP"/>
        </w:rPr>
      </w:pPr>
      <w:r w:rsidRPr="00FB3032">
        <w:rPr>
          <w:rFonts w:cstheme="minorHAnsi"/>
          <w:color w:val="auto"/>
          <w:lang w:eastAsia="ja-JP"/>
        </w:rPr>
        <w:t xml:space="preserve">Students </w:t>
      </w:r>
      <w:r w:rsidR="003A66EE" w:rsidRPr="00FB3032">
        <w:rPr>
          <w:rFonts w:cstheme="minorHAnsi"/>
          <w:color w:val="auto"/>
          <w:lang w:eastAsia="ja-JP"/>
        </w:rPr>
        <w:t xml:space="preserve">will </w:t>
      </w:r>
      <w:r w:rsidRPr="00FB3032">
        <w:rPr>
          <w:rFonts w:cstheme="minorHAnsi"/>
          <w:color w:val="auto"/>
          <w:lang w:eastAsia="ja-JP"/>
        </w:rPr>
        <w:t xml:space="preserve">turn their devices off or place them in flight mode before </w:t>
      </w:r>
      <w:r w:rsidR="003B3731" w:rsidRPr="00FB3032">
        <w:rPr>
          <w:rFonts w:cstheme="minorHAnsi"/>
          <w:color w:val="auto"/>
          <w:lang w:eastAsia="ja-JP"/>
        </w:rPr>
        <w:t>putting</w:t>
      </w:r>
      <w:r w:rsidRPr="00FB3032">
        <w:rPr>
          <w:rFonts w:cstheme="minorHAnsi"/>
          <w:color w:val="auto"/>
          <w:lang w:eastAsia="ja-JP"/>
        </w:rPr>
        <w:t xml:space="preserve"> them away. This includes taking off </w:t>
      </w:r>
      <w:r w:rsidR="00865EFC" w:rsidRPr="00FB3032">
        <w:rPr>
          <w:rFonts w:cstheme="minorHAnsi"/>
          <w:color w:val="auto"/>
          <w:lang w:eastAsia="ja-JP"/>
        </w:rPr>
        <w:t xml:space="preserve">and storing </w:t>
      </w:r>
      <w:r w:rsidRPr="00FB3032">
        <w:rPr>
          <w:rFonts w:cstheme="minorHAnsi"/>
          <w:color w:val="auto"/>
          <w:lang w:eastAsia="ja-JP"/>
        </w:rPr>
        <w:t xml:space="preserve">any wearable technology that fits the definition of this policy, </w:t>
      </w:r>
      <w:r w:rsidR="0042131F" w:rsidRPr="00FB3032">
        <w:rPr>
          <w:rFonts w:cstheme="minorHAnsi"/>
          <w:color w:val="auto"/>
          <w:lang w:eastAsia="ja-JP"/>
        </w:rPr>
        <w:t>such as</w:t>
      </w:r>
      <w:r w:rsidRPr="00FB3032">
        <w:rPr>
          <w:rFonts w:cstheme="minorHAnsi"/>
          <w:color w:val="auto"/>
          <w:lang w:eastAsia="ja-JP"/>
        </w:rPr>
        <w:t xml:space="preserve"> smartwatches.</w:t>
      </w:r>
      <w:r w:rsidR="0042131F" w:rsidRPr="00FB3032">
        <w:rPr>
          <w:rFonts w:cstheme="minorHAnsi"/>
          <w:color w:val="auto"/>
          <w:lang w:eastAsia="ja-JP"/>
        </w:rPr>
        <w:t xml:space="preserve"> </w:t>
      </w:r>
    </w:p>
    <w:p w14:paraId="2F77DD71" w14:textId="74D2EFDD" w:rsidR="00382339" w:rsidRPr="00FB3032" w:rsidRDefault="00382339" w:rsidP="00054398">
      <w:pPr>
        <w:spacing w:before="0" w:line="276" w:lineRule="auto"/>
        <w:rPr>
          <w:rFonts w:cstheme="minorHAnsi"/>
          <w:color w:val="auto"/>
          <w:lang w:eastAsia="ja-JP"/>
        </w:rPr>
      </w:pPr>
      <w:r w:rsidRPr="00FB3032">
        <w:rPr>
          <w:rFonts w:cstheme="minorHAnsi"/>
          <w:color w:val="auto"/>
          <w:lang w:eastAsia="ja-JP"/>
        </w:rPr>
        <w:t xml:space="preserve">All students who bring a mobile phone to school will be required to give it to their teacher who will keep it in a locked cupboard in the staff office. </w:t>
      </w:r>
    </w:p>
    <w:p w14:paraId="5B48E127" w14:textId="605270C0" w:rsidR="00382339" w:rsidRPr="00FB3032" w:rsidRDefault="00382339" w:rsidP="00054398">
      <w:pPr>
        <w:spacing w:before="0" w:line="276" w:lineRule="auto"/>
        <w:rPr>
          <w:rFonts w:cstheme="minorHAnsi"/>
          <w:color w:val="auto"/>
          <w:lang w:eastAsia="ja-JP"/>
        </w:rPr>
      </w:pPr>
      <w:r w:rsidRPr="00FB3032">
        <w:rPr>
          <w:rFonts w:cstheme="minorHAnsi"/>
          <w:color w:val="auto"/>
          <w:lang w:eastAsia="ja-JP"/>
        </w:rPr>
        <w:t xml:space="preserve">The phone will be given back to the student at the end of the day (or if signed out early by a parent/carer) and placed in their school bag. </w:t>
      </w:r>
    </w:p>
    <w:p w14:paraId="515E71B9" w14:textId="77777777" w:rsidR="00382339" w:rsidRPr="00FB3032" w:rsidRDefault="00382339" w:rsidP="00054398">
      <w:pPr>
        <w:pStyle w:val="Heading3"/>
        <w:spacing w:before="0" w:line="276" w:lineRule="auto"/>
        <w:rPr>
          <w:rFonts w:asciiTheme="minorHAnsi" w:hAnsiTheme="minorHAnsi" w:cstheme="minorHAnsi"/>
          <w:bCs w:val="0"/>
          <w:color w:val="259490"/>
          <w:sz w:val="32"/>
          <w:szCs w:val="32"/>
        </w:rPr>
      </w:pPr>
      <w:bookmarkStart w:id="5" w:name="_Guiding_Principles"/>
      <w:bookmarkStart w:id="6" w:name="_Definitions"/>
      <w:bookmarkStart w:id="7" w:name="_The_three_levels"/>
      <w:bookmarkEnd w:id="2"/>
      <w:bookmarkEnd w:id="3"/>
      <w:bookmarkEnd w:id="4"/>
      <w:bookmarkEnd w:id="5"/>
      <w:bookmarkEnd w:id="6"/>
      <w:bookmarkEnd w:id="7"/>
    </w:p>
    <w:p w14:paraId="0E043DD9" w14:textId="2B96C05D" w:rsidR="00443113" w:rsidRPr="00B01AF0" w:rsidRDefault="00443113" w:rsidP="00054398">
      <w:pPr>
        <w:pStyle w:val="Heading3"/>
        <w:spacing w:before="0" w:line="276" w:lineRule="auto"/>
        <w:rPr>
          <w:rFonts w:asciiTheme="minorHAnsi" w:hAnsiTheme="minorHAnsi" w:cstheme="minorHAnsi"/>
          <w:bCs w:val="0"/>
          <w:color w:val="4F81BD" w:themeColor="accent1"/>
          <w:sz w:val="32"/>
          <w:szCs w:val="32"/>
        </w:rPr>
      </w:pPr>
      <w:r w:rsidRPr="00B01AF0">
        <w:rPr>
          <w:rFonts w:asciiTheme="minorHAnsi" w:hAnsiTheme="minorHAnsi" w:cstheme="minorHAnsi"/>
          <w:bCs w:val="0"/>
          <w:color w:val="4F81BD" w:themeColor="accent1"/>
          <w:sz w:val="32"/>
          <w:szCs w:val="32"/>
        </w:rPr>
        <w:t>Responses to non-compliance</w:t>
      </w:r>
    </w:p>
    <w:p w14:paraId="53C57949" w14:textId="60DF7B7A" w:rsidR="00443113" w:rsidRPr="00FB3032" w:rsidRDefault="00F952C9" w:rsidP="00054398">
      <w:pPr>
        <w:spacing w:before="0" w:line="276" w:lineRule="auto"/>
        <w:ind w:right="242"/>
        <w:rPr>
          <w:rFonts w:cstheme="minorHAnsi"/>
        </w:rPr>
      </w:pPr>
      <w:r w:rsidRPr="00FB3032">
        <w:rPr>
          <w:rFonts w:cstheme="minorHAnsi"/>
        </w:rPr>
        <w:t>Where students use a</w:t>
      </w:r>
      <w:r w:rsidR="00443113" w:rsidRPr="00FB3032">
        <w:rPr>
          <w:rFonts w:cstheme="minorHAnsi"/>
        </w:rPr>
        <w:t xml:space="preserve"> personal device at school without an approved exemption, </w:t>
      </w:r>
      <w:r w:rsidRPr="00FB3032">
        <w:rPr>
          <w:rFonts w:cstheme="minorHAnsi"/>
        </w:rPr>
        <w:t>or use it</w:t>
      </w:r>
      <w:r w:rsidR="00443113" w:rsidRPr="00FB3032">
        <w:rPr>
          <w:rFonts w:cstheme="minorHAnsi"/>
        </w:rPr>
        <w:t xml:space="preserve"> inappropriately, </w:t>
      </w:r>
      <w:r w:rsidRPr="00FB3032">
        <w:rPr>
          <w:rFonts w:cstheme="minorHAnsi"/>
        </w:rPr>
        <w:t xml:space="preserve">a response will be provided </w:t>
      </w:r>
      <w:r w:rsidR="00443113" w:rsidRPr="00FB3032">
        <w:rPr>
          <w:rFonts w:cstheme="minorHAnsi"/>
        </w:rPr>
        <w:t>in line with the school’s behaviour support policy.</w:t>
      </w:r>
    </w:p>
    <w:p w14:paraId="7890F1E6" w14:textId="73127C90" w:rsidR="00382339" w:rsidRPr="00FB3032" w:rsidRDefault="00382339" w:rsidP="00054398">
      <w:pPr>
        <w:spacing w:before="0" w:line="276" w:lineRule="auto"/>
        <w:ind w:right="242"/>
        <w:rPr>
          <w:rFonts w:cstheme="minorHAnsi"/>
        </w:rPr>
      </w:pPr>
      <w:r w:rsidRPr="00FB3032">
        <w:rPr>
          <w:rFonts w:cstheme="minorHAnsi"/>
        </w:rPr>
        <w:t xml:space="preserve">In the first instance, students will be verbally reminded to put their personal devices ‘off and away’. If the student continues to use their device without permission, the teacher will </w:t>
      </w:r>
      <w:r w:rsidR="00411991" w:rsidRPr="00FB3032">
        <w:rPr>
          <w:rFonts w:cstheme="minorHAnsi"/>
        </w:rPr>
        <w:t xml:space="preserve">encourage the student to put their phone away using the student’s </w:t>
      </w:r>
      <w:r w:rsidR="00FB3032" w:rsidRPr="00FB3032">
        <w:rPr>
          <w:rFonts w:cstheme="minorHAnsi"/>
        </w:rPr>
        <w:t>personalised motivational tool.</w:t>
      </w:r>
      <w:r w:rsidR="00411991" w:rsidRPr="00FB3032">
        <w:rPr>
          <w:rFonts w:cstheme="minorHAnsi"/>
        </w:rPr>
        <w:t xml:space="preserve"> </w:t>
      </w:r>
    </w:p>
    <w:p w14:paraId="0C9C61FC" w14:textId="6A6D72EA" w:rsidR="00382339" w:rsidRPr="00FB3032" w:rsidRDefault="00382339" w:rsidP="00054398">
      <w:pPr>
        <w:spacing w:before="0" w:line="276" w:lineRule="auto"/>
        <w:ind w:right="242"/>
        <w:rPr>
          <w:rFonts w:cstheme="minorHAnsi"/>
        </w:rPr>
      </w:pPr>
      <w:r w:rsidRPr="00FB3032">
        <w:rPr>
          <w:rFonts w:cstheme="minorHAnsi"/>
        </w:rPr>
        <w:t xml:space="preserve">Parents/carers will be notified and a discussion about the necessity of having the phone at school will be conducted. </w:t>
      </w:r>
    </w:p>
    <w:p w14:paraId="03DE7140" w14:textId="54CA5847" w:rsidR="00411991" w:rsidRPr="00FB3032" w:rsidRDefault="00411991" w:rsidP="00054398">
      <w:pPr>
        <w:spacing w:before="0" w:line="276" w:lineRule="auto"/>
        <w:ind w:right="242"/>
        <w:rPr>
          <w:rFonts w:cstheme="minorHAnsi"/>
        </w:rPr>
      </w:pPr>
      <w:r w:rsidRPr="00FB3032">
        <w:rPr>
          <w:rFonts w:cstheme="minorHAnsi"/>
        </w:rPr>
        <w:t>Continued non-compliance with this policy may result in the student being unable to bring their device to school. This decision will be made in consultation with parents/carers.</w:t>
      </w:r>
    </w:p>
    <w:p w14:paraId="1524EA8A" w14:textId="5C3A4CEA" w:rsidR="00443113" w:rsidRPr="00FB3032" w:rsidRDefault="00443113" w:rsidP="00054398">
      <w:pPr>
        <w:spacing w:before="0" w:line="276" w:lineRule="auto"/>
        <w:ind w:right="244"/>
        <w:rPr>
          <w:rFonts w:cstheme="minorHAnsi"/>
        </w:rPr>
      </w:pPr>
      <w:r w:rsidRPr="00FB3032">
        <w:rPr>
          <w:rFonts w:cstheme="minorHAnsi"/>
        </w:rPr>
        <w:t>Where a student’s misuse of personal devices is serious, it</w:t>
      </w:r>
      <w:r w:rsidR="00B82C16" w:rsidRPr="00FB3032">
        <w:rPr>
          <w:rFonts w:cstheme="minorHAnsi"/>
        </w:rPr>
        <w:t xml:space="preserve"> may</w:t>
      </w:r>
      <w:r w:rsidRPr="00FB3032">
        <w:rPr>
          <w:rFonts w:cstheme="minorHAnsi"/>
        </w:rPr>
        <w:t xml:space="preserve"> be necessary for the school to consider responses in line with the department’s suspension, exclusion and expulsion of students pr</w:t>
      </w:r>
      <w:r w:rsidR="00F952C9" w:rsidRPr="00FB3032">
        <w:rPr>
          <w:rFonts w:cstheme="minorHAnsi"/>
        </w:rPr>
        <w:t>ocedure</w:t>
      </w:r>
      <w:r w:rsidR="00054398" w:rsidRPr="00FB3032">
        <w:rPr>
          <w:rFonts w:cstheme="minorHAnsi"/>
        </w:rPr>
        <w:t xml:space="preserve">, or to contact South Australia Police </w:t>
      </w:r>
      <w:r w:rsidR="0044550C" w:rsidRPr="00FB3032">
        <w:rPr>
          <w:rFonts w:cstheme="minorHAnsi"/>
        </w:rPr>
        <w:t>if the</w:t>
      </w:r>
      <w:r w:rsidR="00F952C9" w:rsidRPr="00FB3032">
        <w:rPr>
          <w:rFonts w:cstheme="minorHAnsi"/>
        </w:rPr>
        <w:t xml:space="preserve"> behaviour </w:t>
      </w:r>
      <w:r w:rsidR="00B82C16" w:rsidRPr="00FB3032">
        <w:rPr>
          <w:rFonts w:cstheme="minorHAnsi"/>
        </w:rPr>
        <w:t>is suspected to</w:t>
      </w:r>
      <w:r w:rsidR="00F952C9" w:rsidRPr="00FB3032">
        <w:rPr>
          <w:rFonts w:cstheme="minorHAnsi"/>
        </w:rPr>
        <w:t xml:space="preserve"> be illegal.</w:t>
      </w:r>
      <w:r w:rsidR="00054398" w:rsidRPr="00FB3032">
        <w:rPr>
          <w:rFonts w:cstheme="minorHAnsi"/>
        </w:rPr>
        <w:br/>
      </w:r>
    </w:p>
    <w:p w14:paraId="5D6AB231" w14:textId="05DA939A" w:rsidR="00443113" w:rsidRPr="00B01AF0" w:rsidRDefault="00443113" w:rsidP="00DC02C9">
      <w:pPr>
        <w:pStyle w:val="Heading3"/>
        <w:spacing w:before="0" w:line="276" w:lineRule="auto"/>
        <w:rPr>
          <w:rFonts w:asciiTheme="minorHAnsi" w:hAnsiTheme="minorHAnsi" w:cstheme="minorHAnsi"/>
          <w:color w:val="4F81BD" w:themeColor="accent1"/>
          <w:sz w:val="32"/>
          <w:szCs w:val="32"/>
        </w:rPr>
      </w:pPr>
      <w:bookmarkStart w:id="8" w:name="_Exemptions_for_exceptional"/>
      <w:bookmarkEnd w:id="8"/>
      <w:r w:rsidRPr="00B01AF0">
        <w:rPr>
          <w:rFonts w:asciiTheme="minorHAnsi" w:hAnsiTheme="minorHAnsi" w:cstheme="minorHAnsi"/>
          <w:color w:val="4F81BD" w:themeColor="accent1"/>
          <w:sz w:val="32"/>
          <w:szCs w:val="32"/>
        </w:rPr>
        <w:t>Exemptions</w:t>
      </w:r>
    </w:p>
    <w:p w14:paraId="76D8A122" w14:textId="12824F9C" w:rsidR="002D7848" w:rsidRPr="00FB3032" w:rsidRDefault="002D7848" w:rsidP="002D7848">
      <w:pPr>
        <w:pStyle w:val="Heading4"/>
        <w:rPr>
          <w:rStyle w:val="Heading3Char"/>
          <w:rFonts w:asciiTheme="minorHAnsi" w:eastAsia="MS Mincho" w:hAnsiTheme="minorHAnsi" w:cstheme="minorHAnsi"/>
          <w:b/>
          <w:bCs w:val="0"/>
          <w:i w:val="0"/>
          <w:iCs w:val="0"/>
          <w:color w:val="auto"/>
          <w:sz w:val="24"/>
          <w:szCs w:val="24"/>
        </w:rPr>
      </w:pPr>
      <w:r w:rsidRPr="00FB3032">
        <w:rPr>
          <w:rStyle w:val="Heading3Char"/>
          <w:rFonts w:asciiTheme="minorHAnsi" w:eastAsia="MS Mincho" w:hAnsiTheme="minorHAnsi" w:cstheme="minorHAnsi"/>
          <w:b/>
          <w:bCs w:val="0"/>
          <w:i w:val="0"/>
          <w:iCs w:val="0"/>
          <w:color w:val="auto"/>
          <w:sz w:val="24"/>
          <w:szCs w:val="24"/>
        </w:rPr>
        <w:t>Exceptional circumstances</w:t>
      </w:r>
    </w:p>
    <w:p w14:paraId="6142F8C9" w14:textId="15C30D0E" w:rsidR="00443113" w:rsidRPr="00FB3032" w:rsidRDefault="00443113" w:rsidP="00054398">
      <w:pPr>
        <w:spacing w:before="0" w:line="276" w:lineRule="auto"/>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color w:val="auto"/>
          <w:sz w:val="22"/>
          <w:szCs w:val="22"/>
        </w:rPr>
        <w:t>Individual students may have extenuating reasons for needing access to their personal device during school hours, such as where:</w:t>
      </w:r>
    </w:p>
    <w:p w14:paraId="614F21F1" w14:textId="0FD2F992"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sz w:val="22"/>
          <w:szCs w:val="22"/>
        </w:rPr>
      </w:pPr>
      <w:r w:rsidRPr="00FB3032">
        <w:rPr>
          <w:rStyle w:val="Heading3Char"/>
          <w:rFonts w:asciiTheme="minorHAnsi" w:eastAsia="MS Mincho" w:hAnsiTheme="minorHAnsi" w:cstheme="minorHAnsi"/>
          <w:bCs w:val="0"/>
          <w:sz w:val="22"/>
          <w:szCs w:val="22"/>
        </w:rPr>
        <w:t>the device is used to monitor</w:t>
      </w:r>
      <w:r w:rsidR="006360DE" w:rsidRPr="00FB3032">
        <w:rPr>
          <w:rStyle w:val="Heading3Char"/>
          <w:rFonts w:asciiTheme="minorHAnsi" w:eastAsia="MS Mincho" w:hAnsiTheme="minorHAnsi" w:cstheme="minorHAnsi"/>
          <w:bCs w:val="0"/>
          <w:sz w:val="22"/>
          <w:szCs w:val="22"/>
        </w:rPr>
        <w:t xml:space="preserve"> or help manage</w:t>
      </w:r>
      <w:r w:rsidRPr="00FB3032">
        <w:rPr>
          <w:rStyle w:val="Heading3Char"/>
          <w:rFonts w:asciiTheme="minorHAnsi" w:eastAsia="MS Mincho" w:hAnsiTheme="minorHAnsi" w:cstheme="minorHAnsi"/>
          <w:bCs w:val="0"/>
          <w:sz w:val="22"/>
          <w:szCs w:val="22"/>
        </w:rPr>
        <w:t xml:space="preserve"> a </w:t>
      </w:r>
      <w:r w:rsidR="00B82C16" w:rsidRPr="00FB3032">
        <w:rPr>
          <w:rStyle w:val="Heading3Char"/>
          <w:rFonts w:asciiTheme="minorHAnsi" w:eastAsia="MS Mincho" w:hAnsiTheme="minorHAnsi" w:cstheme="minorHAnsi"/>
          <w:bCs w:val="0"/>
          <w:sz w:val="22"/>
          <w:szCs w:val="22"/>
        </w:rPr>
        <w:t>health</w:t>
      </w:r>
      <w:r w:rsidRPr="00FB3032">
        <w:rPr>
          <w:rStyle w:val="Heading3Char"/>
          <w:rFonts w:asciiTheme="minorHAnsi" w:eastAsia="MS Mincho" w:hAnsiTheme="minorHAnsi" w:cstheme="minorHAnsi"/>
          <w:bCs w:val="0"/>
          <w:sz w:val="22"/>
          <w:szCs w:val="22"/>
        </w:rPr>
        <w:t xml:space="preserve"> condition</w:t>
      </w:r>
    </w:p>
    <w:p w14:paraId="333584AE" w14:textId="77777777"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sz w:val="22"/>
          <w:szCs w:val="22"/>
        </w:rPr>
      </w:pPr>
      <w:r w:rsidRPr="00FB3032">
        <w:rPr>
          <w:rStyle w:val="Heading3Char"/>
          <w:rFonts w:asciiTheme="minorHAnsi" w:eastAsia="MS Mincho" w:hAnsiTheme="minorHAnsi" w:cstheme="minorHAnsi"/>
          <w:bCs w:val="0"/>
          <w:sz w:val="22"/>
          <w:szCs w:val="22"/>
        </w:rPr>
        <w:t>the device is used for translation by a student with English as an additional language</w:t>
      </w:r>
    </w:p>
    <w:p w14:paraId="272FDE21" w14:textId="6F417BB3" w:rsidR="00443113" w:rsidRPr="00FB3032" w:rsidRDefault="00443113" w:rsidP="00054398">
      <w:pPr>
        <w:pStyle w:val="Bullets"/>
        <w:spacing w:before="0" w:line="276" w:lineRule="auto"/>
        <w:ind w:left="360"/>
        <w:rPr>
          <w:rStyle w:val="Heading3Char"/>
          <w:rFonts w:asciiTheme="minorHAnsi" w:eastAsia="MS Mincho" w:hAnsiTheme="minorHAnsi" w:cstheme="minorHAnsi"/>
          <w:bCs w:val="0"/>
          <w:sz w:val="22"/>
          <w:szCs w:val="22"/>
        </w:rPr>
      </w:pPr>
      <w:r w:rsidRPr="00FB3032">
        <w:rPr>
          <w:rStyle w:val="Heading3Char"/>
          <w:rFonts w:asciiTheme="minorHAnsi" w:eastAsia="MS Mincho" w:hAnsiTheme="minorHAnsi" w:cstheme="minorHAnsi"/>
          <w:bCs w:val="0"/>
          <w:sz w:val="22"/>
          <w:szCs w:val="22"/>
        </w:rPr>
        <w:lastRenderedPageBreak/>
        <w:t xml:space="preserve">the student has </w:t>
      </w:r>
      <w:r w:rsidR="006360DE" w:rsidRPr="00FB3032">
        <w:rPr>
          <w:rStyle w:val="Heading3Char"/>
          <w:rFonts w:asciiTheme="minorHAnsi" w:eastAsia="MS Mincho" w:hAnsiTheme="minorHAnsi" w:cstheme="minorHAnsi"/>
          <w:bCs w:val="0"/>
          <w:sz w:val="22"/>
          <w:szCs w:val="22"/>
        </w:rPr>
        <w:t xml:space="preserve">extenuating </w:t>
      </w:r>
      <w:r w:rsidRPr="00FB3032">
        <w:rPr>
          <w:rStyle w:val="Heading3Char"/>
          <w:rFonts w:asciiTheme="minorHAnsi" w:eastAsia="MS Mincho" w:hAnsiTheme="minorHAnsi" w:cstheme="minorHAnsi"/>
          <w:bCs w:val="0"/>
          <w:sz w:val="22"/>
          <w:szCs w:val="22"/>
        </w:rPr>
        <w:t xml:space="preserve">personal circumstances </w:t>
      </w:r>
      <w:r w:rsidR="006360DE" w:rsidRPr="00FB3032">
        <w:rPr>
          <w:rStyle w:val="Heading3Char"/>
          <w:rFonts w:asciiTheme="minorHAnsi" w:eastAsia="MS Mincho" w:hAnsiTheme="minorHAnsi" w:cstheme="minorHAnsi"/>
          <w:bCs w:val="0"/>
          <w:sz w:val="22"/>
          <w:szCs w:val="22"/>
        </w:rPr>
        <w:t>that require them to have</w:t>
      </w:r>
      <w:r w:rsidRPr="00FB3032">
        <w:rPr>
          <w:rStyle w:val="Heading3Char"/>
          <w:rFonts w:asciiTheme="minorHAnsi" w:eastAsia="MS Mincho" w:hAnsiTheme="minorHAnsi" w:cstheme="minorHAnsi"/>
          <w:bCs w:val="0"/>
          <w:sz w:val="22"/>
          <w:szCs w:val="22"/>
        </w:rPr>
        <w:t xml:space="preserve"> more ready access to their personal device, such as being a parent themselves or a primary carer to a younger sibling or unwell family member.</w:t>
      </w:r>
    </w:p>
    <w:p w14:paraId="2A2B63F5" w14:textId="77777777" w:rsidR="00411991" w:rsidRPr="00FB3032" w:rsidRDefault="00DC5EBC" w:rsidP="00411991">
      <w:pPr>
        <w:pStyle w:val="Bullets"/>
        <w:numPr>
          <w:ilvl w:val="0"/>
          <w:numId w:val="0"/>
        </w:numPr>
        <w:spacing w:before="0" w:line="276" w:lineRule="auto"/>
        <w:rPr>
          <w:rStyle w:val="Heading3Char"/>
          <w:rFonts w:asciiTheme="minorHAnsi" w:eastAsia="MS Mincho" w:hAnsiTheme="minorHAnsi" w:cstheme="minorHAnsi"/>
          <w:bCs w:val="0"/>
          <w:sz w:val="22"/>
          <w:szCs w:val="22"/>
        </w:rPr>
      </w:pPr>
      <w:r w:rsidRPr="00FB3032">
        <w:rPr>
          <w:rStyle w:val="Heading3Char"/>
          <w:rFonts w:asciiTheme="minorHAnsi" w:eastAsia="MS Mincho" w:hAnsiTheme="minorHAnsi" w:cstheme="minorHAnsi"/>
          <w:color w:val="auto"/>
          <w:sz w:val="22"/>
          <w:szCs w:val="22"/>
        </w:rPr>
        <w:t>Please contact the school if you need to request an</w:t>
      </w:r>
      <w:r w:rsidR="00443113" w:rsidRPr="00FB3032">
        <w:rPr>
          <w:rStyle w:val="Heading3Char"/>
          <w:rFonts w:asciiTheme="minorHAnsi" w:eastAsia="MS Mincho" w:hAnsiTheme="minorHAnsi" w:cstheme="minorHAnsi"/>
          <w:color w:val="auto"/>
          <w:sz w:val="22"/>
          <w:szCs w:val="22"/>
        </w:rPr>
        <w:t xml:space="preserve"> exemption </w:t>
      </w:r>
      <w:r w:rsidRPr="00FB3032">
        <w:rPr>
          <w:rStyle w:val="Heading3Char"/>
          <w:rFonts w:asciiTheme="minorHAnsi" w:eastAsia="MS Mincho" w:hAnsiTheme="minorHAnsi" w:cstheme="minorHAnsi"/>
          <w:color w:val="auto"/>
          <w:sz w:val="22"/>
          <w:szCs w:val="22"/>
        </w:rPr>
        <w:t>due to exceptional circumstances. These requests</w:t>
      </w:r>
      <w:r w:rsidR="00443113" w:rsidRPr="00FB3032">
        <w:rPr>
          <w:rStyle w:val="Heading3Char"/>
          <w:rFonts w:asciiTheme="minorHAnsi" w:eastAsia="MS Mincho" w:hAnsiTheme="minorHAnsi" w:cstheme="minorHAnsi"/>
          <w:color w:val="auto"/>
          <w:sz w:val="22"/>
          <w:szCs w:val="22"/>
        </w:rPr>
        <w:t xml:space="preserve"> will be considered by the principal (or delegate) on a case-by-case basis</w:t>
      </w:r>
      <w:r w:rsidR="00B82C16" w:rsidRPr="00FB3032">
        <w:rPr>
          <w:rStyle w:val="Heading3Char"/>
          <w:rFonts w:asciiTheme="minorHAnsi" w:eastAsia="MS Mincho" w:hAnsiTheme="minorHAnsi" w:cstheme="minorHAnsi"/>
          <w:color w:val="auto"/>
          <w:sz w:val="22"/>
          <w:szCs w:val="22"/>
        </w:rPr>
        <w:t>.</w:t>
      </w:r>
      <w:r w:rsidR="00443113" w:rsidRPr="00FB3032">
        <w:rPr>
          <w:rStyle w:val="Heading3Char"/>
          <w:rFonts w:asciiTheme="minorHAnsi" w:eastAsia="MS Mincho" w:hAnsiTheme="minorHAnsi" w:cstheme="minorHAnsi"/>
          <w:color w:val="auto"/>
          <w:sz w:val="22"/>
          <w:szCs w:val="22"/>
        </w:rPr>
        <w:t xml:space="preserve"> If approved, the exemption will be recorded in the student’s file or health care/learning plan as appropriate.</w:t>
      </w:r>
      <w:r w:rsidR="00054398" w:rsidRPr="00FB3032">
        <w:rPr>
          <w:rStyle w:val="Heading3Char"/>
          <w:rFonts w:asciiTheme="minorHAnsi" w:eastAsia="MS Mincho" w:hAnsiTheme="minorHAnsi" w:cstheme="minorHAnsi"/>
          <w:bCs w:val="0"/>
          <w:color w:val="auto"/>
          <w:sz w:val="22"/>
          <w:szCs w:val="22"/>
        </w:rPr>
        <w:br/>
      </w:r>
    </w:p>
    <w:p w14:paraId="09AF0D37" w14:textId="2E7E5CFC" w:rsidR="00411991" w:rsidRPr="00FB3032" w:rsidRDefault="00411991" w:rsidP="00411991">
      <w:pPr>
        <w:pStyle w:val="Bullets"/>
        <w:numPr>
          <w:ilvl w:val="0"/>
          <w:numId w:val="0"/>
        </w:numPr>
        <w:spacing w:before="0" w:line="276" w:lineRule="auto"/>
        <w:rPr>
          <w:rStyle w:val="Heading3Char"/>
          <w:rFonts w:asciiTheme="minorHAnsi" w:eastAsia="MS Mincho" w:hAnsiTheme="minorHAnsi" w:cstheme="minorHAnsi"/>
          <w:b/>
          <w:bCs w:val="0"/>
          <w:sz w:val="22"/>
          <w:szCs w:val="22"/>
        </w:rPr>
      </w:pPr>
      <w:r w:rsidRPr="00FB3032">
        <w:rPr>
          <w:rStyle w:val="Heading3Char"/>
          <w:rFonts w:asciiTheme="minorHAnsi" w:eastAsia="MS Mincho" w:hAnsiTheme="minorHAnsi" w:cstheme="minorHAnsi"/>
          <w:b/>
          <w:bCs w:val="0"/>
          <w:sz w:val="22"/>
          <w:szCs w:val="22"/>
        </w:rPr>
        <w:t>Automatic Exemptions</w:t>
      </w:r>
    </w:p>
    <w:p w14:paraId="75C5BDD3" w14:textId="79D75CD4" w:rsidR="00411991" w:rsidRPr="00FB3032" w:rsidRDefault="00411991" w:rsidP="00411991">
      <w:pPr>
        <w:pStyle w:val="Bullets"/>
        <w:numPr>
          <w:ilvl w:val="0"/>
          <w:numId w:val="0"/>
        </w:numPr>
        <w:spacing w:before="0" w:line="276" w:lineRule="auto"/>
        <w:rPr>
          <w:rStyle w:val="Heading3Char"/>
          <w:rFonts w:asciiTheme="minorHAnsi" w:eastAsia="MS Mincho" w:hAnsiTheme="minorHAnsi" w:cstheme="minorHAnsi"/>
          <w:bCs w:val="0"/>
          <w:sz w:val="22"/>
          <w:szCs w:val="22"/>
        </w:rPr>
      </w:pPr>
      <w:r w:rsidRPr="00FB3032">
        <w:rPr>
          <w:rStyle w:val="Heading3Char"/>
          <w:rFonts w:asciiTheme="minorHAnsi" w:eastAsia="MS Mincho" w:hAnsiTheme="minorHAnsi" w:cstheme="minorHAnsi"/>
          <w:bCs w:val="0"/>
          <w:sz w:val="22"/>
          <w:szCs w:val="22"/>
        </w:rPr>
        <w:t>All students who have a device used for communication, such as Proloquo2Go, will have an automatic exemption.</w:t>
      </w:r>
    </w:p>
    <w:p w14:paraId="56112F6B" w14:textId="78D86F5E" w:rsidR="00411991" w:rsidRPr="00FB3032" w:rsidRDefault="00411991" w:rsidP="00411991">
      <w:pPr>
        <w:pStyle w:val="Bullets"/>
        <w:numPr>
          <w:ilvl w:val="0"/>
          <w:numId w:val="0"/>
        </w:numPr>
        <w:spacing w:before="0" w:line="276" w:lineRule="auto"/>
        <w:rPr>
          <w:rStyle w:val="Heading3Char"/>
          <w:rFonts w:asciiTheme="minorHAnsi" w:eastAsia="MS Mincho" w:hAnsiTheme="minorHAnsi" w:cstheme="minorHAnsi"/>
          <w:bCs w:val="0"/>
          <w:sz w:val="22"/>
          <w:szCs w:val="22"/>
        </w:rPr>
      </w:pPr>
      <w:r w:rsidRPr="00FB3032">
        <w:rPr>
          <w:rStyle w:val="Heading3Char"/>
          <w:rFonts w:asciiTheme="minorHAnsi" w:eastAsia="MS Mincho" w:hAnsiTheme="minorHAnsi" w:cstheme="minorHAnsi"/>
          <w:bCs w:val="0"/>
          <w:sz w:val="22"/>
          <w:szCs w:val="22"/>
        </w:rPr>
        <w:t xml:space="preserve">For this automatic exemption to occur, parents/carers must agree that the device will only be used with </w:t>
      </w:r>
      <w:r w:rsidRPr="00FB3032">
        <w:rPr>
          <w:rStyle w:val="Heading3Char"/>
          <w:rFonts w:asciiTheme="minorHAnsi" w:eastAsia="MS Mincho" w:hAnsiTheme="minorHAnsi" w:cstheme="minorHAnsi"/>
          <w:b/>
          <w:bCs w:val="0"/>
          <w:sz w:val="22"/>
          <w:szCs w:val="22"/>
        </w:rPr>
        <w:t xml:space="preserve">Guided Access </w:t>
      </w:r>
      <w:r w:rsidRPr="00FB3032">
        <w:rPr>
          <w:rStyle w:val="Heading3Char"/>
          <w:rFonts w:asciiTheme="minorHAnsi" w:eastAsia="MS Mincho" w:hAnsiTheme="minorHAnsi" w:cstheme="minorHAnsi"/>
          <w:bCs w:val="0"/>
          <w:sz w:val="22"/>
          <w:szCs w:val="22"/>
        </w:rPr>
        <w:t>enabled.</w:t>
      </w:r>
    </w:p>
    <w:p w14:paraId="682A88BA" w14:textId="5FFAD89F" w:rsidR="00443113" w:rsidRPr="00FB3032" w:rsidRDefault="00411991" w:rsidP="00FB3032">
      <w:pPr>
        <w:spacing w:before="0" w:line="276" w:lineRule="auto"/>
        <w:rPr>
          <w:rStyle w:val="Heading3Char"/>
          <w:rFonts w:asciiTheme="minorHAnsi" w:eastAsia="MS Mincho" w:hAnsiTheme="minorHAnsi" w:cstheme="minorHAnsi"/>
          <w:bCs w:val="0"/>
          <w:color w:val="auto"/>
          <w:sz w:val="22"/>
          <w:szCs w:val="22"/>
        </w:rPr>
      </w:pPr>
      <w:r w:rsidRPr="00FB3032">
        <w:rPr>
          <w:rStyle w:val="Heading3Char"/>
          <w:rFonts w:asciiTheme="minorHAnsi" w:eastAsia="MS Mincho" w:hAnsiTheme="minorHAnsi" w:cstheme="minorHAnsi"/>
          <w:bCs w:val="0"/>
          <w:color w:val="auto"/>
          <w:sz w:val="22"/>
          <w:szCs w:val="22"/>
        </w:rPr>
        <w:t xml:space="preserve">Refer to Responses for Non-compliance for students who refuse to use Guided Access on their device. </w:t>
      </w:r>
    </w:p>
    <w:p w14:paraId="7C241E5E" w14:textId="77777777" w:rsidR="00DC02C9" w:rsidRPr="00FB3032" w:rsidRDefault="00DC02C9" w:rsidP="00DC02C9">
      <w:pPr>
        <w:pStyle w:val="Bullets"/>
        <w:numPr>
          <w:ilvl w:val="0"/>
          <w:numId w:val="0"/>
        </w:numPr>
        <w:spacing w:before="0" w:line="276" w:lineRule="auto"/>
        <w:rPr>
          <w:rStyle w:val="Heading3Char"/>
          <w:rFonts w:asciiTheme="minorHAnsi" w:eastAsia="MS Mincho" w:hAnsiTheme="minorHAnsi" w:cstheme="minorHAnsi"/>
          <w:bCs w:val="0"/>
          <w:sz w:val="22"/>
          <w:szCs w:val="22"/>
        </w:rPr>
      </w:pPr>
    </w:p>
    <w:p w14:paraId="42CC2A53" w14:textId="0877F9E6" w:rsidR="00443113" w:rsidRPr="00B01AF0" w:rsidRDefault="00443113" w:rsidP="00DC02C9">
      <w:pPr>
        <w:pStyle w:val="Heading3"/>
        <w:spacing w:before="0" w:line="276" w:lineRule="auto"/>
        <w:rPr>
          <w:rStyle w:val="Heading3Char"/>
          <w:rFonts w:asciiTheme="minorHAnsi" w:eastAsia="MS Mincho" w:hAnsiTheme="minorHAnsi" w:cstheme="minorHAnsi"/>
          <w:bCs/>
          <w:color w:val="4F81BD" w:themeColor="accent1"/>
          <w:sz w:val="32"/>
          <w:szCs w:val="32"/>
        </w:rPr>
      </w:pPr>
      <w:r w:rsidRPr="00B01AF0">
        <w:rPr>
          <w:rFonts w:asciiTheme="minorHAnsi" w:hAnsiTheme="minorHAnsi" w:cstheme="minorHAnsi"/>
          <w:color w:val="4F81BD" w:themeColor="accent1"/>
          <w:sz w:val="32"/>
          <w:szCs w:val="32"/>
        </w:rPr>
        <w:t>Roles and responsibilities</w:t>
      </w:r>
    </w:p>
    <w:p w14:paraId="2D809B6E" w14:textId="77777777" w:rsidR="00443113" w:rsidRPr="00FB3032" w:rsidRDefault="00443113" w:rsidP="002D7848">
      <w:pPr>
        <w:pStyle w:val="Heading4"/>
        <w:rPr>
          <w:rFonts w:asciiTheme="minorHAnsi" w:hAnsiTheme="minorHAnsi" w:cstheme="minorHAnsi"/>
          <w:b/>
          <w:bCs/>
          <w:i w:val="0"/>
          <w:iCs w:val="0"/>
          <w:color w:val="auto"/>
          <w:sz w:val="24"/>
          <w:szCs w:val="24"/>
        </w:rPr>
      </w:pPr>
      <w:r w:rsidRPr="00FB3032">
        <w:rPr>
          <w:rFonts w:asciiTheme="minorHAnsi" w:hAnsiTheme="minorHAnsi" w:cstheme="minorHAnsi"/>
          <w:b/>
          <w:bCs/>
          <w:i w:val="0"/>
          <w:iCs w:val="0"/>
          <w:color w:val="auto"/>
          <w:sz w:val="24"/>
          <w:szCs w:val="24"/>
        </w:rPr>
        <w:t>Principal</w:t>
      </w:r>
    </w:p>
    <w:p w14:paraId="39D7864E"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Make sure:</w:t>
      </w:r>
    </w:p>
    <w:p w14:paraId="1C4832C8" w14:textId="14319842" w:rsidR="00443113" w:rsidRPr="00FB3032" w:rsidRDefault="008F5DB5" w:rsidP="00DC02C9">
      <w:pPr>
        <w:pStyle w:val="Bullets"/>
        <w:numPr>
          <w:ilvl w:val="1"/>
          <w:numId w:val="1"/>
        </w:numPr>
        <w:spacing w:before="0" w:line="276" w:lineRule="auto"/>
        <w:ind w:left="851"/>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T</w:t>
      </w:r>
      <w:r w:rsidR="00443113" w:rsidRPr="00FB3032">
        <w:rPr>
          <w:rStyle w:val="Heading3Char"/>
          <w:rFonts w:asciiTheme="minorHAnsi" w:eastAsia="MS Mincho" w:hAnsiTheme="minorHAnsi" w:cstheme="minorHAnsi"/>
          <w:sz w:val="22"/>
          <w:szCs w:val="22"/>
        </w:rPr>
        <w:t>h</w:t>
      </w:r>
      <w:r w:rsidRPr="00FB3032">
        <w:rPr>
          <w:rStyle w:val="Heading3Char"/>
          <w:rFonts w:asciiTheme="minorHAnsi" w:eastAsia="MS Mincho" w:hAnsiTheme="minorHAnsi" w:cstheme="minorHAnsi"/>
          <w:sz w:val="22"/>
          <w:szCs w:val="22"/>
        </w:rPr>
        <w:t>e school’s</w:t>
      </w:r>
      <w:r w:rsidR="00443113" w:rsidRPr="00FB3032">
        <w:rPr>
          <w:rStyle w:val="Heading3Char"/>
          <w:rFonts w:asciiTheme="minorHAnsi" w:eastAsia="MS Mincho" w:hAnsiTheme="minorHAnsi" w:cstheme="minorHAnsi"/>
          <w:sz w:val="22"/>
          <w:szCs w:val="22"/>
        </w:rPr>
        <w:t xml:space="preserve"> policy </w:t>
      </w:r>
      <w:r w:rsidR="00AD3C87" w:rsidRPr="00FB3032">
        <w:rPr>
          <w:rStyle w:val="Heading3Char"/>
          <w:rFonts w:asciiTheme="minorHAnsi" w:eastAsia="MS Mincho" w:hAnsiTheme="minorHAnsi" w:cstheme="minorHAnsi"/>
          <w:sz w:val="22"/>
          <w:szCs w:val="22"/>
        </w:rPr>
        <w:t>has been endorsed or</w:t>
      </w:r>
      <w:r w:rsidRPr="00FB3032">
        <w:rPr>
          <w:rStyle w:val="Heading3Char"/>
          <w:rFonts w:asciiTheme="minorHAnsi" w:eastAsia="MS Mincho" w:hAnsiTheme="minorHAnsi" w:cstheme="minorHAnsi"/>
          <w:sz w:val="22"/>
          <w:szCs w:val="22"/>
        </w:rPr>
        <w:t xml:space="preserve"> ratified by governing council and </w:t>
      </w:r>
      <w:r w:rsidR="00443113" w:rsidRPr="00FB3032">
        <w:rPr>
          <w:rStyle w:val="Heading3Char"/>
          <w:rFonts w:asciiTheme="minorHAnsi" w:eastAsia="MS Mincho" w:hAnsiTheme="minorHAnsi" w:cstheme="minorHAnsi"/>
          <w:sz w:val="22"/>
          <w:szCs w:val="22"/>
        </w:rPr>
        <w:t xml:space="preserve">is clearly communicated and accessible to all students, staff, and families </w:t>
      </w:r>
    </w:p>
    <w:p w14:paraId="18D0F155" w14:textId="4BED5C7C" w:rsidR="00443113" w:rsidRPr="00FB3032" w:rsidRDefault="00443113" w:rsidP="00DC02C9">
      <w:pPr>
        <w:pStyle w:val="Bullets"/>
        <w:numPr>
          <w:ilvl w:val="1"/>
          <w:numId w:val="1"/>
        </w:numPr>
        <w:spacing w:before="0" w:line="276" w:lineRule="auto"/>
        <w:ind w:left="851"/>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there is a process for regular review of the</w:t>
      </w:r>
      <w:r w:rsidR="00847ADA" w:rsidRPr="00FB3032">
        <w:rPr>
          <w:rStyle w:val="Heading3Char"/>
          <w:rFonts w:asciiTheme="minorHAnsi" w:eastAsia="MS Mincho" w:hAnsiTheme="minorHAnsi" w:cstheme="minorHAnsi"/>
          <w:sz w:val="22"/>
          <w:szCs w:val="22"/>
        </w:rPr>
        <w:t xml:space="preserve"> school’s local</w:t>
      </w:r>
      <w:r w:rsidRPr="00FB3032">
        <w:rPr>
          <w:rStyle w:val="Heading3Char"/>
          <w:rFonts w:asciiTheme="minorHAnsi" w:eastAsia="MS Mincho" w:hAnsiTheme="minorHAnsi" w:cstheme="minorHAnsi"/>
          <w:sz w:val="22"/>
          <w:szCs w:val="22"/>
        </w:rPr>
        <w:t xml:space="preserve"> policy</w:t>
      </w:r>
    </w:p>
    <w:p w14:paraId="22C71915" w14:textId="0A96FA4D" w:rsidR="00443113" w:rsidRPr="00FB3032" w:rsidRDefault="00443113" w:rsidP="00DC02C9">
      <w:pPr>
        <w:pStyle w:val="Bullets"/>
        <w:numPr>
          <w:ilvl w:val="1"/>
          <w:numId w:val="1"/>
        </w:numPr>
        <w:spacing w:before="0" w:line="276" w:lineRule="auto"/>
        <w:ind w:left="851"/>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 xml:space="preserve">secure storage is provided for student personal devices that are handed in to school staff </w:t>
      </w:r>
    </w:p>
    <w:p w14:paraId="4B19EDE1" w14:textId="77777777" w:rsidR="00443113" w:rsidRPr="00FB3032" w:rsidRDefault="00443113" w:rsidP="00DC02C9">
      <w:pPr>
        <w:pStyle w:val="Bullets"/>
        <w:numPr>
          <w:ilvl w:val="1"/>
          <w:numId w:val="1"/>
        </w:numPr>
        <w:spacing w:before="0" w:line="276" w:lineRule="auto"/>
        <w:ind w:left="851"/>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processes are in place for monitoring internet and school network use by all members of the school community.</w:t>
      </w:r>
    </w:p>
    <w:p w14:paraId="3CC7B3DE"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 xml:space="preserve">Enforce the policy and responses to instances of non-compliance. </w:t>
      </w:r>
    </w:p>
    <w:p w14:paraId="544C3166" w14:textId="5936F102"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Consider requests for exemptions from the policy from parents or independent students due to exceptional circumstances on a case-by-case basis. Make sure that approved exemptions in this category are documented and that relevant staff, including temporary relief teachers, are informed about student</w:t>
      </w:r>
      <w:r w:rsidR="00847ADA" w:rsidRPr="00FB3032">
        <w:rPr>
          <w:rStyle w:val="Heading3Char"/>
          <w:rFonts w:asciiTheme="minorHAnsi" w:eastAsia="MS Mincho" w:hAnsiTheme="minorHAnsi" w:cstheme="minorHAnsi"/>
          <w:sz w:val="22"/>
          <w:szCs w:val="22"/>
        </w:rPr>
        <w:t>s with an</w:t>
      </w:r>
      <w:r w:rsidRPr="00FB3032">
        <w:rPr>
          <w:rStyle w:val="Heading3Char"/>
          <w:rFonts w:asciiTheme="minorHAnsi" w:eastAsia="MS Mincho" w:hAnsiTheme="minorHAnsi" w:cstheme="minorHAnsi"/>
          <w:sz w:val="22"/>
          <w:szCs w:val="22"/>
        </w:rPr>
        <w:t xml:space="preserve"> exemption.</w:t>
      </w:r>
    </w:p>
    <w:p w14:paraId="0A100986" w14:textId="044BC4BA"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 xml:space="preserve">Model appropriate use of mobile phones and support </w:t>
      </w:r>
      <w:r w:rsidR="00847ADA" w:rsidRPr="00FB3032">
        <w:rPr>
          <w:rStyle w:val="Heading3Char"/>
          <w:rFonts w:asciiTheme="minorHAnsi" w:eastAsia="MS Mincho" w:hAnsiTheme="minorHAnsi" w:cstheme="minorHAnsi"/>
          <w:sz w:val="22"/>
          <w:szCs w:val="22"/>
        </w:rPr>
        <w:t xml:space="preserve">school staff to do the same. Support </w:t>
      </w:r>
      <w:r w:rsidRPr="00FB3032">
        <w:rPr>
          <w:rStyle w:val="Heading3Char"/>
          <w:rFonts w:asciiTheme="minorHAnsi" w:eastAsia="MS Mincho" w:hAnsiTheme="minorHAnsi" w:cstheme="minorHAnsi"/>
          <w:sz w:val="22"/>
          <w:szCs w:val="22"/>
        </w:rPr>
        <w:t>families to understand the importance of promoting safe, responsible</w:t>
      </w:r>
      <w:r w:rsidR="00847ADA" w:rsidRPr="00FB3032">
        <w:rPr>
          <w:rStyle w:val="Heading3Char"/>
          <w:rFonts w:asciiTheme="minorHAnsi" w:eastAsia="MS Mincho" w:hAnsiTheme="minorHAnsi" w:cstheme="minorHAnsi"/>
          <w:sz w:val="22"/>
          <w:szCs w:val="22"/>
        </w:rPr>
        <w:t>,</w:t>
      </w:r>
      <w:r w:rsidRPr="00FB3032">
        <w:rPr>
          <w:rStyle w:val="Heading3Char"/>
          <w:rFonts w:asciiTheme="minorHAnsi" w:eastAsia="MS Mincho" w:hAnsiTheme="minorHAnsi" w:cstheme="minorHAnsi"/>
          <w:sz w:val="22"/>
          <w:szCs w:val="22"/>
        </w:rPr>
        <w:t xml:space="preserve"> and respectful use of mobile phones to their children. </w:t>
      </w:r>
    </w:p>
    <w:p w14:paraId="47606F48" w14:textId="4290E53E"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Report and respond to incidents of inappropriate or illegal use of personal devices in line with department policy and procedures and any leg</w:t>
      </w:r>
      <w:r w:rsidR="00AD3C87" w:rsidRPr="00FB3032">
        <w:rPr>
          <w:rStyle w:val="Heading3Char"/>
          <w:rFonts w:asciiTheme="minorHAnsi" w:eastAsia="MS Mincho" w:hAnsiTheme="minorHAnsi" w:cstheme="minorHAnsi"/>
          <w:sz w:val="22"/>
          <w:szCs w:val="22"/>
        </w:rPr>
        <w:t>al</w:t>
      </w:r>
      <w:r w:rsidRPr="00FB3032">
        <w:rPr>
          <w:rStyle w:val="Heading3Char"/>
          <w:rFonts w:asciiTheme="minorHAnsi" w:eastAsia="MS Mincho" w:hAnsiTheme="minorHAnsi" w:cstheme="minorHAnsi"/>
          <w:sz w:val="22"/>
          <w:szCs w:val="22"/>
        </w:rPr>
        <w:t xml:space="preserve"> requirements.</w:t>
      </w:r>
    </w:p>
    <w:p w14:paraId="5999F86B" w14:textId="77777777" w:rsidR="00443113" w:rsidRPr="00FB3032" w:rsidRDefault="00443113" w:rsidP="00583738">
      <w:pPr>
        <w:spacing w:before="0" w:after="0" w:line="276" w:lineRule="auto"/>
        <w:ind w:right="242"/>
        <w:rPr>
          <w:rFonts w:cstheme="minorHAnsi"/>
          <w:color w:val="auto"/>
        </w:rPr>
      </w:pPr>
    </w:p>
    <w:p w14:paraId="02DC03DB" w14:textId="77777777" w:rsidR="00443113" w:rsidRPr="00FB3032" w:rsidRDefault="00443113" w:rsidP="002D7848">
      <w:pPr>
        <w:pStyle w:val="Heading4"/>
        <w:rPr>
          <w:rFonts w:asciiTheme="minorHAnsi" w:hAnsiTheme="minorHAnsi" w:cstheme="minorHAnsi"/>
          <w:b/>
          <w:bCs/>
          <w:i w:val="0"/>
          <w:iCs w:val="0"/>
          <w:color w:val="auto"/>
          <w:sz w:val="24"/>
          <w:szCs w:val="24"/>
        </w:rPr>
      </w:pPr>
      <w:r w:rsidRPr="00FB3032">
        <w:rPr>
          <w:rFonts w:asciiTheme="minorHAnsi" w:hAnsiTheme="minorHAnsi" w:cstheme="minorHAnsi"/>
          <w:b/>
          <w:bCs/>
          <w:i w:val="0"/>
          <w:iCs w:val="0"/>
          <w:color w:val="auto"/>
          <w:sz w:val="24"/>
          <w:szCs w:val="24"/>
        </w:rPr>
        <w:t>School staff</w:t>
      </w:r>
    </w:p>
    <w:p w14:paraId="4D8C9A03"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Deliver learning opportunities and maintain a safe and productive learning environment. Take steps to minimise distractions from the non-educational use of personal devices in the learning environment.</w:t>
      </w:r>
    </w:p>
    <w:p w14:paraId="25FD3A70"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Respond to instances of non-compliance in line with the school’s policy.</w:t>
      </w:r>
    </w:p>
    <w:p w14:paraId="7EB7A0E4"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lastRenderedPageBreak/>
        <w:t>Report and respond to incidents of inappropriate use of personal devices in line with department policy and procedures and any legal requirements.</w:t>
      </w:r>
    </w:p>
    <w:p w14:paraId="65A45299"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Ensure students who are given permission to access their personal device use it appropriately and only for the specified purpose, and store their personal devices away after the exempted activity has concluded.</w:t>
      </w:r>
    </w:p>
    <w:p w14:paraId="13F8251D" w14:textId="351E35A2"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Make sure that any student personal devices handed in for their care are stored in a secure location and are returned to the student (or their parent)</w:t>
      </w:r>
      <w:r w:rsidR="00AD3C87" w:rsidRPr="00FB3032">
        <w:rPr>
          <w:rStyle w:val="Heading3Char"/>
          <w:rFonts w:asciiTheme="minorHAnsi" w:eastAsia="MS Mincho" w:hAnsiTheme="minorHAnsi" w:cstheme="minorHAnsi"/>
          <w:sz w:val="22"/>
          <w:szCs w:val="22"/>
        </w:rPr>
        <w:t xml:space="preserve"> by the end of the same school day</w:t>
      </w:r>
      <w:r w:rsidRPr="00FB3032">
        <w:rPr>
          <w:rStyle w:val="Heading3Char"/>
          <w:rFonts w:asciiTheme="minorHAnsi" w:eastAsia="MS Mincho" w:hAnsiTheme="minorHAnsi" w:cstheme="minorHAnsi"/>
          <w:sz w:val="22"/>
          <w:szCs w:val="22"/>
        </w:rPr>
        <w:t>.</w:t>
      </w:r>
    </w:p>
    <w:p w14:paraId="31B49763" w14:textId="3FC275D8"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Model appropriate use of mobile phones and support families to understand the importance of promoting safe, responsible</w:t>
      </w:r>
      <w:r w:rsidR="007C201D" w:rsidRPr="00FB3032">
        <w:rPr>
          <w:rStyle w:val="Heading3Char"/>
          <w:rFonts w:asciiTheme="minorHAnsi" w:eastAsia="MS Mincho" w:hAnsiTheme="minorHAnsi" w:cstheme="minorHAnsi"/>
          <w:sz w:val="22"/>
          <w:szCs w:val="22"/>
        </w:rPr>
        <w:t>,</w:t>
      </w:r>
      <w:r w:rsidRPr="00FB3032">
        <w:rPr>
          <w:rStyle w:val="Heading3Char"/>
          <w:rFonts w:asciiTheme="minorHAnsi" w:eastAsia="MS Mincho" w:hAnsiTheme="minorHAnsi" w:cstheme="minorHAnsi"/>
          <w:sz w:val="22"/>
          <w:szCs w:val="22"/>
        </w:rPr>
        <w:t xml:space="preserve"> and respectful use of mobile phones to their children. Use mobile phones for work-related</w:t>
      </w:r>
      <w:r w:rsidR="007C201D" w:rsidRPr="00FB3032">
        <w:rPr>
          <w:rStyle w:val="Heading3Char"/>
          <w:rFonts w:asciiTheme="minorHAnsi" w:eastAsia="MS Mincho" w:hAnsiTheme="minorHAnsi" w:cstheme="minorHAnsi"/>
          <w:sz w:val="22"/>
          <w:szCs w:val="22"/>
        </w:rPr>
        <w:t>/emergency</w:t>
      </w:r>
      <w:r w:rsidRPr="00FB3032">
        <w:rPr>
          <w:rStyle w:val="Heading3Char"/>
          <w:rFonts w:asciiTheme="minorHAnsi" w:eastAsia="MS Mincho" w:hAnsiTheme="minorHAnsi" w:cstheme="minorHAnsi"/>
          <w:sz w:val="22"/>
          <w:szCs w:val="22"/>
        </w:rPr>
        <w:t xml:space="preserve"> purposes only when students are under their care.</w:t>
      </w:r>
    </w:p>
    <w:p w14:paraId="11E484BF" w14:textId="77777777" w:rsidR="00443113" w:rsidRPr="00FB3032" w:rsidRDefault="00443113" w:rsidP="00412497">
      <w:pPr>
        <w:spacing w:before="0" w:after="0" w:line="276" w:lineRule="auto"/>
        <w:rPr>
          <w:rFonts w:cstheme="minorHAnsi"/>
          <w:b/>
          <w:color w:val="auto"/>
        </w:rPr>
      </w:pPr>
    </w:p>
    <w:p w14:paraId="06C54C1C" w14:textId="77777777" w:rsidR="00443113" w:rsidRPr="00FB3032" w:rsidRDefault="00443113" w:rsidP="002D7848">
      <w:pPr>
        <w:pStyle w:val="Heading4"/>
        <w:rPr>
          <w:rFonts w:asciiTheme="minorHAnsi" w:hAnsiTheme="minorHAnsi" w:cstheme="minorHAnsi"/>
          <w:b/>
          <w:bCs/>
          <w:i w:val="0"/>
          <w:iCs w:val="0"/>
          <w:color w:val="auto"/>
          <w:sz w:val="24"/>
          <w:szCs w:val="24"/>
        </w:rPr>
      </w:pPr>
      <w:r w:rsidRPr="00FB3032">
        <w:rPr>
          <w:rFonts w:asciiTheme="minorHAnsi" w:hAnsiTheme="minorHAnsi" w:cstheme="minorHAnsi"/>
          <w:b/>
          <w:bCs/>
          <w:i w:val="0"/>
          <w:iCs w:val="0"/>
          <w:color w:val="auto"/>
          <w:sz w:val="24"/>
          <w:szCs w:val="24"/>
        </w:rPr>
        <w:t>Students</w:t>
      </w:r>
    </w:p>
    <w:p w14:paraId="5A0594E7" w14:textId="2D5CCC18"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 xml:space="preserve">Comply with the requirements of this policy and follow all reasonable directions from the </w:t>
      </w:r>
      <w:r w:rsidR="00B24202" w:rsidRPr="00FB3032">
        <w:rPr>
          <w:rStyle w:val="Heading3Char"/>
          <w:rFonts w:asciiTheme="minorHAnsi" w:eastAsia="MS Mincho" w:hAnsiTheme="minorHAnsi" w:cstheme="minorHAnsi"/>
          <w:sz w:val="22"/>
          <w:szCs w:val="22"/>
        </w:rPr>
        <w:t>p</w:t>
      </w:r>
      <w:r w:rsidRPr="00FB3032">
        <w:rPr>
          <w:rStyle w:val="Heading3Char"/>
          <w:rFonts w:asciiTheme="minorHAnsi" w:eastAsia="MS Mincho" w:hAnsiTheme="minorHAnsi" w:cstheme="minorHAnsi"/>
          <w:sz w:val="22"/>
          <w:szCs w:val="22"/>
        </w:rPr>
        <w:t>rincipal and school staff.</w:t>
      </w:r>
    </w:p>
    <w:p w14:paraId="232E4DBE"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Switch all personal devices off, or into flight mode, on arrival at school each day and store it away as specified in this policy.</w:t>
      </w:r>
    </w:p>
    <w:p w14:paraId="4269341C"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 xml:space="preserve">If permitted to use a mobile phone or personal device in line with an exemption under this policy, do so in a safe, responsible, and respectful way and support peers to do the same. </w:t>
      </w:r>
    </w:p>
    <w:p w14:paraId="5900F7F4"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Communicate respectfully with others and do not use a mobile phone or other personal device to bully, harass, or threaten another person.</w:t>
      </w:r>
    </w:p>
    <w:p w14:paraId="1535270E" w14:textId="77777777"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Respect others’ rights to privacy and do not take photos, film, or audio records of other people without their knowledge or permission.</w:t>
      </w:r>
    </w:p>
    <w:p w14:paraId="22C67927" w14:textId="6B33E903"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lang w:eastAsia="en-US"/>
        </w:rPr>
      </w:pPr>
      <w:r w:rsidRPr="00FB3032">
        <w:rPr>
          <w:rStyle w:val="Heading3Char"/>
          <w:rFonts w:asciiTheme="minorHAnsi" w:eastAsia="MS Mincho" w:hAnsiTheme="minorHAnsi" w:cstheme="minorHAnsi"/>
          <w:sz w:val="22"/>
          <w:szCs w:val="22"/>
        </w:rPr>
        <w:t>Notify a school staff member as soon as possible if feeling unwell or experiencing any other issues at school. Use the school’s sign-out processes in all cases where requiring early collection from school.</w:t>
      </w:r>
    </w:p>
    <w:p w14:paraId="3322A343" w14:textId="77777777" w:rsidR="00443113" w:rsidRPr="00FB3032" w:rsidRDefault="00443113" w:rsidP="00412497">
      <w:pPr>
        <w:spacing w:before="0" w:after="0" w:line="276" w:lineRule="auto"/>
        <w:ind w:right="242"/>
        <w:rPr>
          <w:rFonts w:cstheme="minorHAnsi"/>
          <w:color w:val="auto"/>
        </w:rPr>
      </w:pPr>
    </w:p>
    <w:p w14:paraId="52DE0FDD" w14:textId="77777777" w:rsidR="00443113" w:rsidRPr="00FB3032" w:rsidRDefault="00443113" w:rsidP="002D7848">
      <w:pPr>
        <w:pStyle w:val="Heading4"/>
        <w:rPr>
          <w:rFonts w:asciiTheme="minorHAnsi" w:hAnsiTheme="minorHAnsi" w:cstheme="minorHAnsi"/>
          <w:b/>
          <w:bCs/>
          <w:i w:val="0"/>
          <w:iCs w:val="0"/>
          <w:color w:val="auto"/>
          <w:sz w:val="24"/>
          <w:szCs w:val="24"/>
        </w:rPr>
      </w:pPr>
      <w:r w:rsidRPr="00FB3032">
        <w:rPr>
          <w:rFonts w:asciiTheme="minorHAnsi" w:hAnsiTheme="minorHAnsi" w:cstheme="minorHAnsi"/>
          <w:b/>
          <w:bCs/>
          <w:i w:val="0"/>
          <w:iCs w:val="0"/>
          <w:color w:val="auto"/>
          <w:sz w:val="24"/>
          <w:szCs w:val="24"/>
        </w:rPr>
        <w:t>Parents</w:t>
      </w:r>
    </w:p>
    <w:p w14:paraId="2C1378EA" w14:textId="7DECD78F"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Support the school’s implementation of this policy, including the consequences for non-compliance.</w:t>
      </w:r>
    </w:p>
    <w:p w14:paraId="02126481" w14:textId="06A33BFD"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 xml:space="preserve">Encourage </w:t>
      </w:r>
      <w:r w:rsidR="00583738" w:rsidRPr="00FB3032">
        <w:rPr>
          <w:rStyle w:val="Heading3Char"/>
          <w:rFonts w:asciiTheme="minorHAnsi" w:eastAsia="MS Mincho" w:hAnsiTheme="minorHAnsi" w:cstheme="minorHAnsi"/>
          <w:sz w:val="22"/>
          <w:szCs w:val="22"/>
        </w:rPr>
        <w:t>their</w:t>
      </w:r>
      <w:r w:rsidRPr="00FB3032">
        <w:rPr>
          <w:rStyle w:val="Heading3Char"/>
          <w:rFonts w:asciiTheme="minorHAnsi" w:eastAsia="MS Mincho" w:hAnsiTheme="minorHAnsi" w:cstheme="minorHAnsi"/>
          <w:sz w:val="22"/>
          <w:szCs w:val="22"/>
        </w:rPr>
        <w:t xml:space="preserve"> child not to bring a personal device to school unless necessary. Understand that the department does not provide insurance for accidental loss or damage to personal property that is brought onto school grounds</w:t>
      </w:r>
      <w:r w:rsidR="00412497" w:rsidRPr="00FB3032">
        <w:rPr>
          <w:rStyle w:val="Heading3Char"/>
          <w:rFonts w:asciiTheme="minorHAnsi" w:eastAsia="MS Mincho" w:hAnsiTheme="minorHAnsi" w:cstheme="minorHAnsi"/>
          <w:sz w:val="22"/>
          <w:szCs w:val="22"/>
        </w:rPr>
        <w:t xml:space="preserve"> (h</w:t>
      </w:r>
      <w:r w:rsidRPr="00FB3032">
        <w:rPr>
          <w:rStyle w:val="Heading3Char"/>
          <w:rFonts w:asciiTheme="minorHAnsi" w:eastAsia="MS Mincho" w:hAnsiTheme="minorHAnsi" w:cstheme="minorHAnsi"/>
          <w:sz w:val="22"/>
          <w:szCs w:val="22"/>
        </w:rPr>
        <w:t>owever, claims may be met under the department’s public liability insurance where the loss or damage can be attributed to a negligent act or omission on the part of the school</w:t>
      </w:r>
      <w:r w:rsidR="00412497" w:rsidRPr="00FB3032">
        <w:rPr>
          <w:rStyle w:val="Heading3Char"/>
          <w:rFonts w:asciiTheme="minorHAnsi" w:eastAsia="MS Mincho" w:hAnsiTheme="minorHAnsi" w:cstheme="minorHAnsi"/>
          <w:sz w:val="22"/>
          <w:szCs w:val="22"/>
        </w:rPr>
        <w:t xml:space="preserve"> – the school will contact the department for advice if </w:t>
      </w:r>
      <w:r w:rsidR="00B24202" w:rsidRPr="00FB3032">
        <w:rPr>
          <w:rStyle w:val="Heading3Char"/>
          <w:rFonts w:asciiTheme="minorHAnsi" w:eastAsia="MS Mincho" w:hAnsiTheme="minorHAnsi" w:cstheme="minorHAnsi"/>
          <w:sz w:val="22"/>
          <w:szCs w:val="22"/>
        </w:rPr>
        <w:t>this may be the case</w:t>
      </w:r>
      <w:r w:rsidR="00412497" w:rsidRPr="00FB3032">
        <w:rPr>
          <w:rStyle w:val="Heading3Char"/>
          <w:rFonts w:asciiTheme="minorHAnsi" w:eastAsia="MS Mincho" w:hAnsiTheme="minorHAnsi" w:cstheme="minorHAnsi"/>
          <w:sz w:val="22"/>
          <w:szCs w:val="22"/>
        </w:rPr>
        <w:t>).</w:t>
      </w:r>
    </w:p>
    <w:p w14:paraId="16A664E2" w14:textId="2558B92A" w:rsidR="00443113" w:rsidRPr="00FB3032" w:rsidRDefault="00443113" w:rsidP="00DC02C9">
      <w:pPr>
        <w:pStyle w:val="Bullets"/>
        <w:spacing w:before="0" w:line="276" w:lineRule="auto"/>
        <w:ind w:left="360"/>
        <w:rPr>
          <w:rStyle w:val="Heading3Char"/>
          <w:rFonts w:asciiTheme="minorHAnsi" w:eastAsia="MS Mincho" w:hAnsiTheme="minorHAnsi" w:cstheme="minorHAnsi"/>
          <w:sz w:val="22"/>
          <w:szCs w:val="22"/>
        </w:rPr>
      </w:pPr>
      <w:r w:rsidRPr="00FB3032">
        <w:rPr>
          <w:rStyle w:val="Heading3Char"/>
          <w:rFonts w:asciiTheme="minorHAnsi" w:eastAsia="MS Mincho" w:hAnsiTheme="minorHAnsi" w:cstheme="minorHAnsi"/>
          <w:sz w:val="22"/>
          <w:szCs w:val="22"/>
        </w:rPr>
        <w:t>Use the school’s formal communication channels in all instances to communicate with the school or to make contact with their child during school hours (including where a student requires early collection from school). Encourage their child to always report to a school staff member in the first instance if they become unwell or experience an issue at school.</w:t>
      </w:r>
    </w:p>
    <w:p w14:paraId="6AB430B6" w14:textId="7E580568" w:rsidR="00443113" w:rsidRPr="00FB3032" w:rsidRDefault="00443113" w:rsidP="00DC02C9">
      <w:pPr>
        <w:pStyle w:val="Bullets"/>
        <w:spacing w:before="0" w:line="276" w:lineRule="auto"/>
        <w:ind w:left="360"/>
        <w:rPr>
          <w:rFonts w:cstheme="minorHAnsi"/>
        </w:rPr>
      </w:pPr>
      <w:r w:rsidRPr="00FB3032">
        <w:rPr>
          <w:rStyle w:val="Heading3Char"/>
          <w:rFonts w:asciiTheme="minorHAnsi" w:eastAsia="MS Mincho" w:hAnsiTheme="minorHAnsi" w:cstheme="minorHAnsi"/>
          <w:sz w:val="22"/>
          <w:szCs w:val="22"/>
        </w:rPr>
        <w:t>Recognise the important role they play in supporting their child to use their mobile phone (or other personal device) in a safe, responsible</w:t>
      </w:r>
      <w:r w:rsidR="00B24202" w:rsidRPr="00FB3032">
        <w:rPr>
          <w:rStyle w:val="Heading3Char"/>
          <w:rFonts w:asciiTheme="minorHAnsi" w:eastAsia="MS Mincho" w:hAnsiTheme="minorHAnsi" w:cstheme="minorHAnsi"/>
          <w:sz w:val="22"/>
          <w:szCs w:val="22"/>
        </w:rPr>
        <w:t>,</w:t>
      </w:r>
      <w:r w:rsidRPr="00FB3032">
        <w:rPr>
          <w:rStyle w:val="Heading3Char"/>
          <w:rFonts w:asciiTheme="minorHAnsi" w:eastAsia="MS Mincho" w:hAnsiTheme="minorHAnsi" w:cstheme="minorHAnsi"/>
          <w:sz w:val="22"/>
          <w:szCs w:val="22"/>
        </w:rPr>
        <w:t xml:space="preserve"> and respectful way.</w:t>
      </w:r>
      <w:r w:rsidR="00054398" w:rsidRPr="00FB3032">
        <w:rPr>
          <w:rFonts w:cstheme="minorHAnsi"/>
        </w:rPr>
        <w:br/>
      </w:r>
    </w:p>
    <w:p w14:paraId="4AF6A6BE" w14:textId="350988BF" w:rsidR="00304107" w:rsidRPr="00B01AF0" w:rsidRDefault="00412497" w:rsidP="00304107">
      <w:pPr>
        <w:pStyle w:val="Heading3"/>
        <w:spacing w:before="0" w:line="276" w:lineRule="auto"/>
        <w:rPr>
          <w:rFonts w:asciiTheme="minorHAnsi" w:hAnsiTheme="minorHAnsi" w:cstheme="minorHAnsi"/>
          <w:color w:val="4F81BD" w:themeColor="accent1"/>
          <w:sz w:val="32"/>
          <w:szCs w:val="32"/>
        </w:rPr>
      </w:pPr>
      <w:r w:rsidRPr="00B01AF0">
        <w:rPr>
          <w:rFonts w:asciiTheme="minorHAnsi" w:hAnsiTheme="minorHAnsi" w:cstheme="minorHAnsi"/>
          <w:color w:val="4F81BD" w:themeColor="accent1"/>
          <w:sz w:val="32"/>
          <w:szCs w:val="32"/>
        </w:rPr>
        <w:lastRenderedPageBreak/>
        <w:t xml:space="preserve">Supporting </w:t>
      </w:r>
      <w:r w:rsidR="00304107" w:rsidRPr="00B01AF0">
        <w:rPr>
          <w:rFonts w:asciiTheme="minorHAnsi" w:hAnsiTheme="minorHAnsi" w:cstheme="minorHAnsi"/>
          <w:color w:val="4F81BD" w:themeColor="accent1"/>
          <w:sz w:val="32"/>
          <w:szCs w:val="32"/>
        </w:rPr>
        <w:t>P</w:t>
      </w:r>
      <w:r w:rsidR="00B01AF0" w:rsidRPr="00B01AF0">
        <w:rPr>
          <w:rFonts w:asciiTheme="minorHAnsi" w:hAnsiTheme="minorHAnsi" w:cstheme="minorHAnsi"/>
          <w:color w:val="4F81BD" w:themeColor="accent1"/>
          <w:sz w:val="32"/>
          <w:szCs w:val="32"/>
        </w:rPr>
        <w:t>o</w:t>
      </w:r>
      <w:r w:rsidR="00304107" w:rsidRPr="00B01AF0">
        <w:rPr>
          <w:rFonts w:asciiTheme="minorHAnsi" w:hAnsiTheme="minorHAnsi" w:cstheme="minorHAnsi"/>
          <w:color w:val="4F81BD" w:themeColor="accent1"/>
          <w:sz w:val="32"/>
          <w:szCs w:val="32"/>
        </w:rPr>
        <w:t>licies</w:t>
      </w:r>
    </w:p>
    <w:p w14:paraId="1ACEADE6" w14:textId="5C4E82A4" w:rsidR="00412497" w:rsidRPr="00304107" w:rsidRDefault="00FB3032" w:rsidP="00304107">
      <w:pPr>
        <w:pStyle w:val="Heading3"/>
        <w:numPr>
          <w:ilvl w:val="0"/>
          <w:numId w:val="15"/>
        </w:numPr>
        <w:spacing w:before="0" w:line="276" w:lineRule="auto"/>
        <w:rPr>
          <w:rFonts w:asciiTheme="minorHAnsi" w:eastAsiaTheme="minorEastAsia" w:hAnsiTheme="minorHAnsi" w:cstheme="minorHAnsi"/>
          <w:bCs w:val="0"/>
          <w:sz w:val="22"/>
          <w:szCs w:val="22"/>
          <w:lang w:eastAsia="en-US"/>
        </w:rPr>
      </w:pPr>
      <w:r w:rsidRPr="00304107">
        <w:rPr>
          <w:rFonts w:asciiTheme="minorHAnsi" w:eastAsiaTheme="minorEastAsia" w:hAnsiTheme="minorHAnsi" w:cstheme="minorHAnsi"/>
          <w:bCs w:val="0"/>
          <w:sz w:val="22"/>
          <w:szCs w:val="22"/>
          <w:lang w:eastAsia="en-US"/>
        </w:rPr>
        <w:t xml:space="preserve">Behaviour Support Policy – Errington Special Education Website </w:t>
      </w:r>
    </w:p>
    <w:p w14:paraId="13A933E8" w14:textId="77777777" w:rsidR="003723BA" w:rsidRPr="00FB3032" w:rsidRDefault="003723BA" w:rsidP="00583738">
      <w:pPr>
        <w:pStyle w:val="ListParagraph"/>
        <w:spacing w:line="276" w:lineRule="auto"/>
        <w:ind w:right="244"/>
        <w:contextualSpacing w:val="0"/>
        <w:rPr>
          <w:rFonts w:asciiTheme="minorHAnsi" w:hAnsiTheme="minorHAnsi" w:cstheme="minorHAnsi"/>
          <w:color w:val="auto"/>
          <w:sz w:val="22"/>
          <w:highlight w:val="yellow"/>
        </w:rPr>
      </w:pPr>
    </w:p>
    <w:p w14:paraId="1DBD973A" w14:textId="77777777" w:rsidR="00443113" w:rsidRPr="00B01AF0" w:rsidRDefault="00443113" w:rsidP="00DC02C9">
      <w:pPr>
        <w:pStyle w:val="Heading3"/>
        <w:spacing w:before="0" w:line="276" w:lineRule="auto"/>
        <w:rPr>
          <w:rFonts w:asciiTheme="minorHAnsi" w:hAnsiTheme="minorHAnsi" w:cstheme="minorHAnsi"/>
          <w:bCs w:val="0"/>
          <w:color w:val="4F81BD" w:themeColor="accent1"/>
          <w:sz w:val="32"/>
          <w:szCs w:val="32"/>
        </w:rPr>
      </w:pPr>
      <w:r w:rsidRPr="00B01AF0">
        <w:rPr>
          <w:rFonts w:asciiTheme="minorHAnsi" w:hAnsiTheme="minorHAnsi" w:cstheme="minorHAnsi"/>
          <w:bCs w:val="0"/>
          <w:color w:val="4F81BD" w:themeColor="accent1"/>
          <w:sz w:val="32"/>
          <w:szCs w:val="32"/>
        </w:rPr>
        <w:t>Communication and review</w:t>
      </w:r>
    </w:p>
    <w:p w14:paraId="0D5F4F22" w14:textId="77777777" w:rsidR="00443113" w:rsidRPr="00FB3032" w:rsidRDefault="00443113" w:rsidP="00054398">
      <w:pPr>
        <w:spacing w:before="0" w:line="276" w:lineRule="auto"/>
        <w:ind w:right="242"/>
        <w:rPr>
          <w:rFonts w:cstheme="minorHAnsi"/>
          <w:color w:val="auto"/>
        </w:rPr>
      </w:pPr>
      <w:r w:rsidRPr="00FB3032">
        <w:rPr>
          <w:rFonts w:cstheme="minorHAnsi"/>
          <w:color w:val="auto"/>
        </w:rPr>
        <w:t>Outline:</w:t>
      </w:r>
    </w:p>
    <w:p w14:paraId="4AB52E37" w14:textId="04743833" w:rsidR="00B049C1" w:rsidRPr="00FB3032" w:rsidRDefault="00304107" w:rsidP="00412497">
      <w:pPr>
        <w:pStyle w:val="ListParagraph"/>
        <w:numPr>
          <w:ilvl w:val="0"/>
          <w:numId w:val="3"/>
        </w:numPr>
        <w:spacing w:after="120" w:line="276" w:lineRule="auto"/>
        <w:ind w:right="242"/>
        <w:contextualSpacing w:val="0"/>
        <w:rPr>
          <w:rFonts w:asciiTheme="minorHAnsi" w:hAnsiTheme="minorHAnsi" w:cstheme="minorHAnsi"/>
          <w:color w:val="auto"/>
          <w:sz w:val="22"/>
          <w:szCs w:val="22"/>
        </w:rPr>
      </w:pPr>
      <w:r>
        <w:rPr>
          <w:rFonts w:asciiTheme="minorHAnsi" w:hAnsiTheme="minorHAnsi" w:cstheme="minorHAnsi"/>
          <w:color w:val="auto"/>
          <w:sz w:val="22"/>
          <w:szCs w:val="22"/>
        </w:rPr>
        <w:t>T</w:t>
      </w:r>
      <w:r w:rsidR="00B049C1" w:rsidRPr="00FB3032">
        <w:rPr>
          <w:rFonts w:asciiTheme="minorHAnsi" w:hAnsiTheme="minorHAnsi" w:cstheme="minorHAnsi"/>
          <w:color w:val="auto"/>
          <w:sz w:val="22"/>
          <w:szCs w:val="22"/>
        </w:rPr>
        <w:t xml:space="preserve">he policy can be accessed on the Errington Special Education Website </w:t>
      </w:r>
    </w:p>
    <w:p w14:paraId="7E35FF5C" w14:textId="50CC78FA" w:rsidR="00B049C1" w:rsidRPr="00FB3032" w:rsidRDefault="00B049C1" w:rsidP="00054398">
      <w:pPr>
        <w:pStyle w:val="ListParagraph"/>
        <w:numPr>
          <w:ilvl w:val="0"/>
          <w:numId w:val="3"/>
        </w:numPr>
        <w:spacing w:after="120" w:line="276" w:lineRule="auto"/>
        <w:ind w:right="242"/>
        <w:contextualSpacing w:val="0"/>
        <w:rPr>
          <w:rFonts w:asciiTheme="minorHAnsi" w:hAnsiTheme="minorHAnsi" w:cstheme="minorHAnsi"/>
          <w:color w:val="auto"/>
          <w:sz w:val="22"/>
          <w:szCs w:val="22"/>
        </w:rPr>
      </w:pPr>
      <w:r w:rsidRPr="00FB3032">
        <w:rPr>
          <w:rFonts w:asciiTheme="minorHAnsi" w:hAnsiTheme="minorHAnsi" w:cstheme="minorHAnsi"/>
          <w:color w:val="auto"/>
          <w:sz w:val="22"/>
          <w:szCs w:val="22"/>
        </w:rPr>
        <w:t xml:space="preserve">Staff and the Governing Council have been consulted in the creation of this policy </w:t>
      </w:r>
    </w:p>
    <w:p w14:paraId="6ADE9089" w14:textId="7D0CDEC6" w:rsidR="00443113" w:rsidRPr="00FB3032" w:rsidRDefault="00134246" w:rsidP="00054398">
      <w:pPr>
        <w:pStyle w:val="ListParagraph"/>
        <w:numPr>
          <w:ilvl w:val="0"/>
          <w:numId w:val="3"/>
        </w:numPr>
        <w:spacing w:after="120" w:line="276" w:lineRule="auto"/>
        <w:ind w:right="242"/>
        <w:contextualSpacing w:val="0"/>
        <w:rPr>
          <w:rStyle w:val="Heading3Char"/>
          <w:rFonts w:asciiTheme="minorHAnsi" w:eastAsiaTheme="minorEastAsia" w:hAnsiTheme="minorHAnsi" w:cstheme="minorHAnsi"/>
          <w:bCs w:val="0"/>
          <w:color w:val="auto"/>
          <w:sz w:val="22"/>
          <w:szCs w:val="22"/>
          <w:lang w:eastAsia="en-US"/>
        </w:rPr>
      </w:pPr>
      <w:r>
        <w:rPr>
          <w:rFonts w:asciiTheme="minorHAnsi" w:hAnsiTheme="minorHAnsi" w:cstheme="minorHAnsi"/>
          <w:color w:val="auto"/>
          <w:sz w:val="22"/>
          <w:szCs w:val="22"/>
        </w:rPr>
        <w:t>P</w:t>
      </w:r>
      <w:r w:rsidR="00B049C1" w:rsidRPr="00FB3032">
        <w:rPr>
          <w:rFonts w:asciiTheme="minorHAnsi" w:hAnsiTheme="minorHAnsi" w:cstheme="minorHAnsi"/>
          <w:color w:val="auto"/>
          <w:sz w:val="22"/>
          <w:szCs w:val="22"/>
        </w:rPr>
        <w:t>olicy to be reviewed annually</w:t>
      </w:r>
      <w:r w:rsidR="00FB3032" w:rsidRPr="00FB3032">
        <w:rPr>
          <w:rFonts w:asciiTheme="minorHAnsi" w:hAnsiTheme="minorHAnsi" w:cstheme="minorHAnsi"/>
          <w:color w:val="auto"/>
          <w:sz w:val="22"/>
          <w:szCs w:val="22"/>
        </w:rPr>
        <w:t>.</w:t>
      </w:r>
      <w:r w:rsidR="00054398" w:rsidRPr="00FB3032">
        <w:rPr>
          <w:rFonts w:asciiTheme="minorHAnsi" w:hAnsiTheme="minorHAnsi" w:cstheme="minorHAnsi"/>
          <w:color w:val="auto"/>
          <w:sz w:val="22"/>
          <w:szCs w:val="22"/>
        </w:rPr>
        <w:br/>
      </w:r>
    </w:p>
    <w:p w14:paraId="775BB8A6" w14:textId="632DC47C" w:rsidR="00443113" w:rsidRPr="00B01AF0" w:rsidRDefault="00782BC1" w:rsidP="00DC02C9">
      <w:pPr>
        <w:pStyle w:val="Heading3"/>
        <w:spacing w:before="0" w:line="276" w:lineRule="auto"/>
        <w:rPr>
          <w:rFonts w:asciiTheme="minorHAnsi" w:hAnsiTheme="minorHAnsi" w:cstheme="minorHAnsi"/>
          <w:color w:val="4F81BD" w:themeColor="accent1"/>
          <w:sz w:val="32"/>
          <w:szCs w:val="32"/>
        </w:rPr>
      </w:pPr>
      <w:r w:rsidRPr="00B01AF0">
        <w:rPr>
          <w:rFonts w:asciiTheme="minorHAnsi" w:hAnsiTheme="minorHAnsi" w:cstheme="minorHAnsi"/>
          <w:color w:val="4F81BD" w:themeColor="accent1"/>
          <w:sz w:val="32"/>
          <w:szCs w:val="32"/>
        </w:rPr>
        <w:t>Questions, concerns, and further information</w:t>
      </w:r>
    </w:p>
    <w:p w14:paraId="14C7B344" w14:textId="3C1005B3" w:rsidR="00443113" w:rsidRPr="00FB3032" w:rsidRDefault="00443113" w:rsidP="00054398">
      <w:pPr>
        <w:spacing w:before="0" w:line="276" w:lineRule="auto"/>
        <w:ind w:right="242"/>
        <w:rPr>
          <w:rFonts w:cstheme="minorHAnsi"/>
          <w:color w:val="auto"/>
        </w:rPr>
      </w:pPr>
      <w:r w:rsidRPr="00FB3032">
        <w:rPr>
          <w:rFonts w:cstheme="minorHAnsi"/>
          <w:color w:val="auto"/>
        </w:rPr>
        <w:t xml:space="preserve">This policy has been implemented by the school in line with the Department for Education’s ‘Student use of mobile phones and personal devices policy’. You can find more information about this </w:t>
      </w:r>
      <w:r w:rsidR="00782BC1" w:rsidRPr="00FB3032">
        <w:rPr>
          <w:rFonts w:cstheme="minorHAnsi"/>
          <w:color w:val="auto"/>
        </w:rPr>
        <w:t xml:space="preserve">policy, and links to further resources for parents about personal devices and online safety, </w:t>
      </w:r>
      <w:r w:rsidRPr="00FB3032">
        <w:rPr>
          <w:rFonts w:cstheme="minorHAnsi"/>
          <w:color w:val="auto"/>
        </w:rPr>
        <w:t xml:space="preserve">on the department’s website: </w:t>
      </w:r>
      <w:hyperlink r:id="rId9" w:history="1">
        <w:r w:rsidR="00CE0B17" w:rsidRPr="00FB3032">
          <w:rPr>
            <w:rStyle w:val="Hyperlink"/>
            <w:rFonts w:cstheme="minorHAnsi"/>
          </w:rPr>
          <w:t>M</w:t>
        </w:r>
        <w:r w:rsidRPr="00FB3032">
          <w:rPr>
            <w:rStyle w:val="Hyperlink"/>
            <w:rFonts w:cstheme="minorHAnsi"/>
          </w:rPr>
          <w:t>obile phones and personal devices at school (education.sa.gov.au)</w:t>
        </w:r>
      </w:hyperlink>
      <w:r w:rsidR="00CE0B17" w:rsidRPr="00FB3032">
        <w:rPr>
          <w:rStyle w:val="Hyperlink"/>
          <w:rFonts w:cstheme="minorHAnsi"/>
        </w:rPr>
        <w:t>.</w:t>
      </w:r>
    </w:p>
    <w:p w14:paraId="54E9AD0E" w14:textId="2D6AEAD4" w:rsidR="00AD3C87" w:rsidRPr="00FB3032" w:rsidRDefault="00443113" w:rsidP="00054398">
      <w:pPr>
        <w:spacing w:before="0" w:line="276" w:lineRule="auto"/>
        <w:ind w:right="242"/>
        <w:rPr>
          <w:rFonts w:cstheme="minorHAnsi"/>
          <w:color w:val="auto"/>
        </w:rPr>
      </w:pPr>
      <w:r w:rsidRPr="00FB3032">
        <w:rPr>
          <w:rFonts w:cstheme="minorHAnsi"/>
          <w:color w:val="auto"/>
        </w:rPr>
        <w:t xml:space="preserve">If you have any questions </w:t>
      </w:r>
      <w:r w:rsidR="00AD3C87" w:rsidRPr="00FB3032">
        <w:rPr>
          <w:rFonts w:cstheme="minorHAnsi"/>
          <w:color w:val="auto"/>
        </w:rPr>
        <w:t>or concerns about the</w:t>
      </w:r>
      <w:r w:rsidRPr="00FB3032">
        <w:rPr>
          <w:rFonts w:cstheme="minorHAnsi"/>
          <w:color w:val="auto"/>
        </w:rPr>
        <w:t xml:space="preserve"> department’s policy, you can contact the </w:t>
      </w:r>
      <w:r w:rsidR="00583738" w:rsidRPr="00FB3032">
        <w:rPr>
          <w:rFonts w:cstheme="minorHAnsi"/>
          <w:color w:val="auto"/>
        </w:rPr>
        <w:t>d</w:t>
      </w:r>
      <w:r w:rsidRPr="00FB3032">
        <w:rPr>
          <w:rFonts w:cstheme="minorHAnsi"/>
          <w:color w:val="auto"/>
        </w:rPr>
        <w:t xml:space="preserve">epartment </w:t>
      </w:r>
      <w:r w:rsidR="00583738" w:rsidRPr="00FB3032">
        <w:rPr>
          <w:rFonts w:cstheme="minorHAnsi"/>
          <w:color w:val="auto"/>
        </w:rPr>
        <w:t>at</w:t>
      </w:r>
      <w:r w:rsidR="00AD3C87" w:rsidRPr="00FB3032">
        <w:rPr>
          <w:rFonts w:cstheme="minorHAnsi"/>
          <w:color w:val="auto"/>
        </w:rPr>
        <w:t>:</w:t>
      </w:r>
    </w:p>
    <w:p w14:paraId="259C5078" w14:textId="3E8B5273" w:rsidR="00443113" w:rsidRPr="00FB3032" w:rsidRDefault="00AD3C87" w:rsidP="00054398">
      <w:pPr>
        <w:spacing w:before="0" w:line="276" w:lineRule="auto"/>
        <w:ind w:right="242"/>
        <w:rPr>
          <w:rFonts w:cstheme="minorHAnsi"/>
          <w:color w:val="auto"/>
        </w:rPr>
      </w:pPr>
      <w:r w:rsidRPr="00FB3032">
        <w:rPr>
          <w:rFonts w:cstheme="minorHAnsi"/>
          <w:b/>
          <w:bCs/>
          <w:color w:val="auto"/>
        </w:rPr>
        <w:t>Email:</w:t>
      </w:r>
      <w:r w:rsidRPr="00FB3032">
        <w:rPr>
          <w:rFonts w:cstheme="minorHAnsi"/>
          <w:color w:val="auto"/>
        </w:rPr>
        <w:t xml:space="preserve"> </w:t>
      </w:r>
      <w:hyperlink r:id="rId10" w:history="1">
        <w:r w:rsidR="00443113" w:rsidRPr="00FB3032">
          <w:rPr>
            <w:rStyle w:val="Hyperlink"/>
            <w:rFonts w:cstheme="minorHAnsi"/>
          </w:rPr>
          <w:t>education.customers@sa.gov.au</w:t>
        </w:r>
      </w:hyperlink>
      <w:r w:rsidR="00CE0B17" w:rsidRPr="00FB3032">
        <w:rPr>
          <w:rStyle w:val="Hyperlink"/>
          <w:rFonts w:cstheme="minorHAnsi"/>
          <w:color w:val="auto"/>
          <w:u w:val="none"/>
        </w:rPr>
        <w:t xml:space="preserve"> or s</w:t>
      </w:r>
      <w:r w:rsidRPr="00FB3032">
        <w:rPr>
          <w:rFonts w:cstheme="minorHAnsi"/>
          <w:color w:val="auto"/>
        </w:rPr>
        <w:t xml:space="preserve">ubmit an </w:t>
      </w:r>
      <w:hyperlink r:id="rId11" w:history="1">
        <w:r w:rsidRPr="00FB3032">
          <w:rPr>
            <w:rStyle w:val="Hyperlink"/>
            <w:rFonts w:cstheme="minorHAnsi"/>
          </w:rPr>
          <w:t>online feedback form</w:t>
        </w:r>
      </w:hyperlink>
    </w:p>
    <w:p w14:paraId="78C7E1D5" w14:textId="09003FF7" w:rsidR="00443113" w:rsidRPr="00FB3032" w:rsidRDefault="00443113" w:rsidP="00054398">
      <w:pPr>
        <w:spacing w:before="0" w:line="276" w:lineRule="auto"/>
        <w:ind w:right="242"/>
        <w:rPr>
          <w:rFonts w:cstheme="minorHAnsi"/>
          <w:color w:val="auto"/>
        </w:rPr>
      </w:pPr>
      <w:r w:rsidRPr="00FB3032">
        <w:rPr>
          <w:rFonts w:cstheme="minorHAnsi"/>
          <w:b/>
          <w:bCs/>
          <w:color w:val="auto"/>
        </w:rPr>
        <w:t>Phone:</w:t>
      </w:r>
      <w:r w:rsidRPr="00FB3032">
        <w:rPr>
          <w:rFonts w:cstheme="minorHAnsi"/>
          <w:color w:val="auto"/>
        </w:rPr>
        <w:t xml:space="preserve"> Free call: 1800 088 158</w:t>
      </w:r>
    </w:p>
    <w:p w14:paraId="5C5E6902" w14:textId="709475B6" w:rsidR="0051290F" w:rsidRPr="00FB3032" w:rsidRDefault="00583738" w:rsidP="00583738">
      <w:pPr>
        <w:spacing w:before="0" w:line="276" w:lineRule="auto"/>
        <w:rPr>
          <w:rFonts w:cstheme="minorHAnsi"/>
          <w:color w:val="auto"/>
          <w:highlight w:val="yellow"/>
        </w:rPr>
      </w:pPr>
      <w:r w:rsidRPr="00FB3032">
        <w:rPr>
          <w:rFonts w:cstheme="minorHAnsi"/>
          <w:color w:val="auto"/>
        </w:rPr>
        <w:br/>
      </w:r>
      <w:r w:rsidR="00B24202" w:rsidRPr="00FB3032">
        <w:rPr>
          <w:rFonts w:cstheme="minorHAnsi"/>
          <w:color w:val="auto"/>
        </w:rPr>
        <w:t>P</w:t>
      </w:r>
      <w:r w:rsidR="00443113" w:rsidRPr="00FB3032">
        <w:rPr>
          <w:rFonts w:cstheme="minorHAnsi"/>
          <w:color w:val="auto"/>
        </w:rPr>
        <w:t xml:space="preserve">lease contact the school </w:t>
      </w:r>
      <w:r w:rsidR="00B24202" w:rsidRPr="00FB3032">
        <w:rPr>
          <w:rFonts w:cstheme="minorHAnsi"/>
          <w:color w:val="auto"/>
        </w:rPr>
        <w:t xml:space="preserve">directly </w:t>
      </w:r>
      <w:r w:rsidR="00443113" w:rsidRPr="00FB3032">
        <w:rPr>
          <w:rFonts w:cstheme="minorHAnsi"/>
          <w:color w:val="auto"/>
        </w:rPr>
        <w:t xml:space="preserve">to discuss the possibility of an exemption </w:t>
      </w:r>
      <w:r w:rsidR="00B24202" w:rsidRPr="00FB3032">
        <w:rPr>
          <w:rFonts w:cstheme="minorHAnsi"/>
          <w:color w:val="auto"/>
        </w:rPr>
        <w:t>if your child has exceptional circumstances</w:t>
      </w:r>
      <w:r w:rsidRPr="00FB3032">
        <w:rPr>
          <w:rFonts w:cstheme="minorHAnsi"/>
          <w:color w:val="auto"/>
        </w:rPr>
        <w:t xml:space="preserve"> as outlined in this policy. </w:t>
      </w:r>
    </w:p>
    <w:sectPr w:rsidR="0051290F" w:rsidRPr="00FB3032" w:rsidSect="002D48B8">
      <w:footerReference w:type="even" r:id="rId12"/>
      <w:footerReference w:type="default" r:id="rId13"/>
      <w:footerReference w:type="first" r:id="rId14"/>
      <w:pgSz w:w="11900" w:h="16840"/>
      <w:pgMar w:top="1135" w:right="1080" w:bottom="1276" w:left="1080" w:header="709"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212B" w14:textId="77777777" w:rsidR="001D7D2F" w:rsidRDefault="001D7D2F">
      <w:pPr>
        <w:spacing w:before="0" w:after="0" w:line="240" w:lineRule="auto"/>
      </w:pPr>
      <w:r>
        <w:separator/>
      </w:r>
    </w:p>
  </w:endnote>
  <w:endnote w:type="continuationSeparator" w:id="0">
    <w:p w14:paraId="5D3844FD" w14:textId="77777777" w:rsidR="001D7D2F" w:rsidRDefault="001D7D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C96C" w14:textId="77777777" w:rsidR="007B5982" w:rsidRPr="00DB04E5" w:rsidRDefault="00191044" w:rsidP="007B5982">
    <w:pPr>
      <w:pStyle w:val="Footer"/>
      <w:jc w:val="right"/>
      <w:rPr>
        <w:sz w:val="18"/>
        <w:szCs w:val="18"/>
      </w:rPr>
    </w:pPr>
    <w:r w:rsidRPr="002404C4">
      <w:rPr>
        <w:noProof/>
        <w:color w:val="259490"/>
        <w:sz w:val="18"/>
        <w:szCs w:val="18"/>
      </w:rPr>
      <w:t>Student use of mobile phones and personal devices</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Pr>
        <w:b/>
        <w:noProof/>
        <w:color w:val="259490"/>
        <w:sz w:val="18"/>
        <w:szCs w:val="18"/>
      </w:rPr>
      <w:t>2</w:t>
    </w:r>
    <w:r w:rsidRPr="0017712E">
      <w:rPr>
        <w:b/>
        <w:noProof/>
        <w:color w:val="259490"/>
        <w:sz w:val="18"/>
        <w:szCs w:val="18"/>
      </w:rPr>
      <w:fldChar w:fldCharType="end"/>
    </w:r>
  </w:p>
  <w:p w14:paraId="0D8724C8" w14:textId="77777777" w:rsidR="007E7551" w:rsidRDefault="00134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B4F9" w14:textId="694DDCEA" w:rsidR="00BD3719" w:rsidRPr="00B01AF0" w:rsidRDefault="00BD3719">
    <w:pPr>
      <w:pStyle w:val="Footer"/>
      <w:rPr>
        <w:color w:val="4F81BD" w:themeColor="accent1"/>
      </w:rPr>
    </w:pPr>
    <w:r w:rsidRPr="00B01AF0">
      <w:rPr>
        <w:color w:val="4F81BD" w:themeColor="accent1"/>
      </w:rPr>
      <w:t>Errington Special Education Centre Personal Devices at School Policy</w:t>
    </w:r>
    <w:r w:rsidR="00FB3032" w:rsidRPr="00B01AF0">
      <w:rPr>
        <w:color w:val="4F81BD" w:themeColor="accent1"/>
      </w:rPr>
      <w:t>. May 2023.</w:t>
    </w:r>
    <w:r w:rsidRPr="00B01AF0">
      <w:rPr>
        <w:color w:val="4F81BD" w:themeColor="accent1"/>
      </w:rPr>
      <w:t xml:space="preserve"> </w:t>
    </w:r>
  </w:p>
  <w:p w14:paraId="5E581B30" w14:textId="77777777" w:rsidR="00626659" w:rsidRDefault="0013424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35478"/>
      <w:docPartObj>
        <w:docPartGallery w:val="Page Numbers (Bottom of Page)"/>
        <w:docPartUnique/>
      </w:docPartObj>
    </w:sdtPr>
    <w:sdtEndPr>
      <w:rPr>
        <w:noProof/>
      </w:rPr>
    </w:sdtEndPr>
    <w:sdtContent>
      <w:p w14:paraId="33EECFFC" w14:textId="77777777" w:rsidR="00A0296C" w:rsidRDefault="00191044">
        <w:pPr>
          <w:pStyle w:val="Footer"/>
          <w:jc w:val="right"/>
        </w:pPr>
        <w:r>
          <w:t xml:space="preserve"> Sun protection in schools and early education services </w:t>
        </w:r>
        <w:r>
          <w:fldChar w:fldCharType="begin"/>
        </w:r>
        <w:r>
          <w:instrText xml:space="preserve"> PAGE   \* MERGEFORMAT </w:instrText>
        </w:r>
        <w:r>
          <w:fldChar w:fldCharType="separate"/>
        </w:r>
        <w:r>
          <w:rPr>
            <w:noProof/>
          </w:rPr>
          <w:t>1</w:t>
        </w:r>
        <w:r>
          <w:rPr>
            <w:noProof/>
          </w:rPr>
          <w:fldChar w:fldCharType="end"/>
        </w:r>
      </w:p>
    </w:sdtContent>
  </w:sdt>
  <w:p w14:paraId="6BADCCC9" w14:textId="77777777" w:rsidR="00626659" w:rsidRDefault="00134246">
    <w:pPr>
      <w:pStyle w:val="Footer"/>
      <w:tabs>
        <w:tab w:val="clear" w:pos="4320"/>
        <w:tab w:val="clear" w:pos="8640"/>
        <w:tab w:val="left" w:pos="7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86EB" w14:textId="77777777" w:rsidR="001D7D2F" w:rsidRDefault="001D7D2F">
      <w:pPr>
        <w:spacing w:before="0" w:after="0" w:line="240" w:lineRule="auto"/>
      </w:pPr>
      <w:r>
        <w:separator/>
      </w:r>
    </w:p>
  </w:footnote>
  <w:footnote w:type="continuationSeparator" w:id="0">
    <w:p w14:paraId="25EC506E" w14:textId="77777777" w:rsidR="001D7D2F" w:rsidRDefault="001D7D2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2635D"/>
    <w:multiLevelType w:val="hybridMultilevel"/>
    <w:tmpl w:val="5E065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D7CC4"/>
    <w:multiLevelType w:val="hybridMultilevel"/>
    <w:tmpl w:val="7796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410C23"/>
    <w:multiLevelType w:val="hybridMultilevel"/>
    <w:tmpl w:val="85441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449485B"/>
    <w:multiLevelType w:val="hybridMultilevel"/>
    <w:tmpl w:val="0C34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54196A"/>
    <w:multiLevelType w:val="hybridMultilevel"/>
    <w:tmpl w:val="548870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3666A72"/>
    <w:multiLevelType w:val="hybridMultilevel"/>
    <w:tmpl w:val="C6960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5"/>
  </w:num>
  <w:num w:numId="7">
    <w:abstractNumId w:val="3"/>
  </w:num>
  <w:num w:numId="8">
    <w:abstractNumId w:val="5"/>
  </w:num>
  <w:num w:numId="9">
    <w:abstractNumId w:val="5"/>
  </w:num>
  <w:num w:numId="10">
    <w:abstractNumId w:val="5"/>
  </w:num>
  <w:num w:numId="11">
    <w:abstractNumId w:val="5"/>
  </w:num>
  <w:num w:numId="12">
    <w:abstractNumId w:val="5"/>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13"/>
    <w:rsid w:val="00054398"/>
    <w:rsid w:val="000923DA"/>
    <w:rsid w:val="00134246"/>
    <w:rsid w:val="00191044"/>
    <w:rsid w:val="001D5EC5"/>
    <w:rsid w:val="001D7D2F"/>
    <w:rsid w:val="002D7848"/>
    <w:rsid w:val="00303A9B"/>
    <w:rsid w:val="00304107"/>
    <w:rsid w:val="003723BA"/>
    <w:rsid w:val="00382339"/>
    <w:rsid w:val="003A66EE"/>
    <w:rsid w:val="003B3731"/>
    <w:rsid w:val="00411991"/>
    <w:rsid w:val="00412497"/>
    <w:rsid w:val="00416876"/>
    <w:rsid w:val="0042131F"/>
    <w:rsid w:val="00443113"/>
    <w:rsid w:val="0044550C"/>
    <w:rsid w:val="004558DD"/>
    <w:rsid w:val="0051290F"/>
    <w:rsid w:val="00583738"/>
    <w:rsid w:val="00595FB3"/>
    <w:rsid w:val="005E7BC4"/>
    <w:rsid w:val="006360DE"/>
    <w:rsid w:val="00782BC1"/>
    <w:rsid w:val="007C201D"/>
    <w:rsid w:val="0084177C"/>
    <w:rsid w:val="00847ADA"/>
    <w:rsid w:val="00865EFC"/>
    <w:rsid w:val="00892C82"/>
    <w:rsid w:val="008D2519"/>
    <w:rsid w:val="008F5DB5"/>
    <w:rsid w:val="009F6B7D"/>
    <w:rsid w:val="00AD3C87"/>
    <w:rsid w:val="00B01AF0"/>
    <w:rsid w:val="00B049C1"/>
    <w:rsid w:val="00B24202"/>
    <w:rsid w:val="00B81B1E"/>
    <w:rsid w:val="00B82C16"/>
    <w:rsid w:val="00BB33C2"/>
    <w:rsid w:val="00BD3719"/>
    <w:rsid w:val="00CC57C7"/>
    <w:rsid w:val="00CE0B17"/>
    <w:rsid w:val="00D10A82"/>
    <w:rsid w:val="00D25001"/>
    <w:rsid w:val="00D43181"/>
    <w:rsid w:val="00DC02C9"/>
    <w:rsid w:val="00DC5EBC"/>
    <w:rsid w:val="00EA25C4"/>
    <w:rsid w:val="00EB71F6"/>
    <w:rsid w:val="00EC377F"/>
    <w:rsid w:val="00F677A1"/>
    <w:rsid w:val="00F952C9"/>
    <w:rsid w:val="00FB3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F4D8"/>
  <w15:chartTrackingRefBased/>
  <w15:docId w15:val="{9815482A-684F-438F-96BF-E3BEA482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113"/>
    <w:pPr>
      <w:spacing w:before="120" w:after="120" w:line="264" w:lineRule="auto"/>
    </w:pPr>
    <w:rPr>
      <w:rFonts w:eastAsia="MS Mincho" w:cs="Arial"/>
      <w:color w:val="262626"/>
    </w:rPr>
  </w:style>
  <w:style w:type="paragraph" w:styleId="Heading3">
    <w:name w:val="heading 3"/>
    <w:basedOn w:val="Normal"/>
    <w:next w:val="Normal"/>
    <w:link w:val="Heading3Char"/>
    <w:uiPriority w:val="9"/>
    <w:unhideWhenUsed/>
    <w:qFormat/>
    <w:rsid w:val="00443113"/>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2D78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113"/>
    <w:rPr>
      <w:rFonts w:ascii="Calibri" w:eastAsia="Times New Roman" w:hAnsi="Calibri" w:cs="Calibri"/>
      <w:bCs/>
      <w:sz w:val="40"/>
      <w:szCs w:val="40"/>
      <w:lang w:eastAsia="ja-JP"/>
    </w:rPr>
  </w:style>
  <w:style w:type="paragraph" w:styleId="Footer">
    <w:name w:val="footer"/>
    <w:basedOn w:val="Normal"/>
    <w:link w:val="FooterChar"/>
    <w:uiPriority w:val="99"/>
    <w:unhideWhenUsed/>
    <w:rsid w:val="00443113"/>
    <w:pPr>
      <w:tabs>
        <w:tab w:val="center" w:pos="4320"/>
        <w:tab w:val="right" w:pos="8640"/>
      </w:tabs>
      <w:spacing w:after="0"/>
    </w:pPr>
  </w:style>
  <w:style w:type="character" w:customStyle="1" w:styleId="FooterChar">
    <w:name w:val="Footer Char"/>
    <w:basedOn w:val="DefaultParagraphFont"/>
    <w:link w:val="Footer"/>
    <w:uiPriority w:val="99"/>
    <w:rsid w:val="00443113"/>
    <w:rPr>
      <w:rFonts w:eastAsia="MS Mincho" w:cs="Arial"/>
      <w:color w:val="262626"/>
    </w:rPr>
  </w:style>
  <w:style w:type="character" w:styleId="Hyperlink">
    <w:name w:val="Hyperlink"/>
    <w:uiPriority w:val="99"/>
    <w:unhideWhenUsed/>
    <w:rsid w:val="00443113"/>
    <w:rPr>
      <w:color w:val="0000FF"/>
      <w:u w:val="single"/>
    </w:rPr>
  </w:style>
  <w:style w:type="paragraph" w:styleId="Title">
    <w:name w:val="Title"/>
    <w:basedOn w:val="Normal"/>
    <w:next w:val="Normal"/>
    <w:link w:val="TitleChar"/>
    <w:uiPriority w:val="10"/>
    <w:qFormat/>
    <w:rsid w:val="00443113"/>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443113"/>
    <w:rPr>
      <w:rFonts w:ascii="Calibri" w:eastAsia="Times New Roman" w:hAnsi="Calibri" w:cs="Times New Roman"/>
      <w:bCs/>
      <w:color w:val="259490"/>
      <w:kern w:val="28"/>
      <w:sz w:val="56"/>
      <w:szCs w:val="56"/>
      <w:lang w:eastAsia="ja-JP"/>
    </w:rPr>
  </w:style>
  <w:style w:type="paragraph" w:customStyle="1" w:styleId="Bullets">
    <w:name w:val="Bullets"/>
    <w:basedOn w:val="Normal"/>
    <w:link w:val="BulletsChar"/>
    <w:qFormat/>
    <w:rsid w:val="00443113"/>
    <w:pPr>
      <w:numPr>
        <w:numId w:val="1"/>
      </w:numPr>
    </w:pPr>
  </w:style>
  <w:style w:type="character" w:customStyle="1" w:styleId="BulletsChar">
    <w:name w:val="Bullets Char"/>
    <w:basedOn w:val="DefaultParagraphFont"/>
    <w:link w:val="Bullets"/>
    <w:rsid w:val="00443113"/>
    <w:rPr>
      <w:rFonts w:eastAsia="MS Mincho" w:cs="Arial"/>
      <w:color w:val="262626"/>
    </w:rPr>
  </w:style>
  <w:style w:type="paragraph" w:styleId="ListParagraph">
    <w:name w:val="List Paragraph"/>
    <w:basedOn w:val="Normal"/>
    <w:link w:val="ListParagraphChar"/>
    <w:uiPriority w:val="34"/>
    <w:qFormat/>
    <w:rsid w:val="00443113"/>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443113"/>
    <w:rPr>
      <w:rFonts w:ascii="Arial" w:eastAsiaTheme="minorEastAsia" w:hAnsi="Arial" w:cs="Arial"/>
      <w:color w:val="262626" w:themeColor="text1" w:themeTint="D9"/>
      <w:sz w:val="24"/>
      <w:szCs w:val="24"/>
    </w:rPr>
  </w:style>
  <w:style w:type="paragraph" w:customStyle="1" w:styleId="Default">
    <w:name w:val="Default"/>
    <w:rsid w:val="00443113"/>
    <w:pPr>
      <w:autoSpaceDE w:val="0"/>
      <w:autoSpaceDN w:val="0"/>
      <w:adjustRightInd w:val="0"/>
      <w:spacing w:after="0" w:line="240" w:lineRule="auto"/>
    </w:pPr>
    <w:rPr>
      <w:rFonts w:ascii="Calibri" w:eastAsia="MS Mincho" w:hAnsi="Calibri" w:cs="Calibri"/>
      <w:color w:val="000000"/>
      <w:sz w:val="24"/>
      <w:szCs w:val="24"/>
      <w:lang w:eastAsia="en-AU"/>
    </w:rPr>
  </w:style>
  <w:style w:type="character" w:customStyle="1" w:styleId="UnresolvedMention1">
    <w:name w:val="Unresolved Mention1"/>
    <w:basedOn w:val="DefaultParagraphFont"/>
    <w:uiPriority w:val="99"/>
    <w:semiHidden/>
    <w:unhideWhenUsed/>
    <w:rsid w:val="004558DD"/>
    <w:rPr>
      <w:color w:val="605E5C"/>
      <w:shd w:val="clear" w:color="auto" w:fill="E1DFDD"/>
    </w:rPr>
  </w:style>
  <w:style w:type="character" w:customStyle="1" w:styleId="Heading4Char">
    <w:name w:val="Heading 4 Char"/>
    <w:basedOn w:val="DefaultParagraphFont"/>
    <w:link w:val="Heading4"/>
    <w:uiPriority w:val="9"/>
    <w:rsid w:val="002D7848"/>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382339"/>
    <w:rPr>
      <w:color w:val="800080" w:themeColor="followedHyperlink"/>
      <w:u w:val="single"/>
    </w:rPr>
  </w:style>
  <w:style w:type="paragraph" w:styleId="Header">
    <w:name w:val="header"/>
    <w:basedOn w:val="Normal"/>
    <w:link w:val="HeaderChar"/>
    <w:uiPriority w:val="99"/>
    <w:unhideWhenUsed/>
    <w:rsid w:val="00BD371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3719"/>
    <w:rPr>
      <w:rFonts w:eastAsia="MS Mincho" w:cs="Arial"/>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doc/student-use-mobile-phones-and-personal-devices-poli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sa.force.com/CF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ucation.customers@sa.gov.au" TargetMode="External"/><Relationship Id="rId4" Type="http://schemas.openxmlformats.org/officeDocument/2006/relationships/settings" Target="settings.xml"/><Relationship Id="rId9" Type="http://schemas.openxmlformats.org/officeDocument/2006/relationships/hyperlink" Target="https://www.education.sa.gov.au/parents-and-families/safety-and-wellbeing/bullying-and-cyberbullying/using-mobile-phones-and-personal-devices-schoo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A8963954</value>
    </field>
    <field name="Objective-Title">
      <value order="0">Attachment 3 - FINAL DRAFT v1.0 - Local policy template - Student use of mobile phones and personal devices</value>
    </field>
    <field name="Objective-Description">
      <value order="0"/>
    </field>
    <field name="Objective-CreationStamp">
      <value order="0">2022-12-01T00:27:35Z</value>
    </field>
    <field name="Objective-IsApproved">
      <value order="0">false</value>
    </field>
    <field name="Objective-IsPublished">
      <value order="0">true</value>
    </field>
    <field name="Objective-DatePublished">
      <value order="0">2022-12-14T00:03:20Z</value>
    </field>
    <field name="Objective-ModificationStamp">
      <value order="0">2023-01-12T00:33:23Z</value>
    </field>
    <field name="Objective-Owner">
      <value order="0">Kerin Dobie</value>
    </field>
    <field name="Objective-Path">
      <value order="0">Objective Global Folder:Department for Education:STRATEGIC MANAGEMENT:Policy:Partnerships, Schools and Preschools - Policy (Development):Student Use of Mobile Phones at School:2023-00069-DE20/19265 - DUE 12-01-2023 - Executive Director - Policy - Student use of mobile phones and personal devices - Final policy for approval and publication January 2023 </value>
    </field>
    <field name="Objective-Parent">
      <value order="0">2023-00069-DE20/19265 - DUE 12-01-2023 - Executive Director - Policy - Student use of mobile phones and personal devices - Final policy for approval and publication January 2023 </value>
    </field>
    <field name="Objective-State">
      <value order="0">Published</value>
    </field>
    <field name="Objective-VersionId">
      <value order="0">vA11216822</value>
    </field>
    <field name="Objective-Version">
      <value order="0">1.0</value>
    </field>
    <field name="Objective-VersionNumber">
      <value order="0">1</value>
    </field>
    <field name="Objective-VersionComment">
      <value order="0">First version</value>
    </field>
    <field name="Objective-FileNumber">
      <value order="0">DE20/19265</value>
    </field>
    <field name="Objective-Classification">
      <value order="0"/>
    </field>
    <field name="Objective-Caveats">
      <value order="0"/>
    </field>
  </systemFields>
  <catalogues>
    <catalogue name="Standard Electronic Document Type Catalogue" type="type" ori="id:cA8">
      <field name="Objective-Business Unit">
        <value order="0">PARTNERSHIPS SCHOOLS AND PRESCHOOLS</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Local policy template - Student use of mobile phones and personal devices policy template</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policy template - Student use of mobile phones and personal devices policy template</dc:title>
  <dc:subject>Mobile phone policy local template</dc:subject>
  <dc:creator>Education.MobilePolicy@sa.gov.au</dc:creator>
  <cp:keywords>mobile phone policy, mobile phone policy template, local policy template</cp:keywords>
  <dc:description/>
  <cp:lastModifiedBy>Hodges, Michelle (Errington Special Education Centre)</cp:lastModifiedBy>
  <cp:revision>3</cp:revision>
  <cp:lastPrinted>2022-12-01T00:45:00Z</cp:lastPrinted>
  <dcterms:created xsi:type="dcterms:W3CDTF">2023-04-18T02:02:00Z</dcterms:created>
  <dcterms:modified xsi:type="dcterms:W3CDTF">2023-05-22T00:27:00Z</dcterms:modified>
  <cp:category>mobile phone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A8963954</vt:lpwstr>
  </property>
  <property fmtid="{D5CDD505-2E9C-101B-9397-08002B2CF9AE}" pid="4" name="Objective-Title">
    <vt:lpwstr>Attachment 3 - FINAL DRAFT v1.0 - Local policy template - Student use of mobile phones and personal devices</vt:lpwstr>
  </property>
  <property fmtid="{D5CDD505-2E9C-101B-9397-08002B2CF9AE}" pid="5" name="Objective-Description">
    <vt:lpwstr/>
  </property>
  <property fmtid="{D5CDD505-2E9C-101B-9397-08002B2CF9AE}" pid="6" name="Objective-CreationStamp">
    <vt:filetime>2022-12-14T00:03:12Z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2022-12-14T00:03:20Z</vt:filetime>
  </property>
  <property fmtid="{D5CDD505-2E9C-101B-9397-08002B2CF9AE}" pid="10" name="Objective-ModificationStamp">
    <vt:filetime>2023-01-09T05:09:19Z</vt:filetime>
  </property>
  <property fmtid="{D5CDD505-2E9C-101B-9397-08002B2CF9AE}" pid="11" name="Objective-Owner">
    <vt:lpwstr>Kerin Dobie</vt:lpwstr>
  </property>
  <property fmtid="{D5CDD505-2E9C-101B-9397-08002B2CF9AE}" pid="12" name="Objective-Path">
    <vt:lpwstr>Objective Global Folder:Department for Education:STRATEGIC MANAGEMENT:Policy:Partnerships, Schools and Preschools - Policy (Development):Student Use of Mobile Phones at School:2023-00069-DE20/19265 - DUE 12-01-2023 - Executive Director - Policy - Student </vt:lpwstr>
  </property>
  <property fmtid="{D5CDD505-2E9C-101B-9397-08002B2CF9AE}" pid="13" name="Objective-Parent">
    <vt:lpwstr>2023-00069-DE20/19265 - DUE 12-01-2023 - Executive Director - Policy - Student use of mobile phones and personal devices - Final policy for approval and publication January 2023 </vt:lpwstr>
  </property>
  <property fmtid="{D5CDD505-2E9C-101B-9397-08002B2CF9AE}" pid="14" name="Objective-State">
    <vt:lpwstr>Published</vt:lpwstr>
  </property>
  <property fmtid="{D5CDD505-2E9C-101B-9397-08002B2CF9AE}" pid="15" name="Objective-VersionId">
    <vt:lpwstr>vA11216822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qA505920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PARTNERSHIPS SCHOOLS AND PRESCHOOLS</vt:lpwstr>
  </property>
  <property fmtid="{D5CDD505-2E9C-101B-9397-08002B2CF9AE}" pid="23" name="Objective-Education Sites and Services">
    <vt:lpwstr/>
  </property>
  <property fmtid="{D5CDD505-2E9C-101B-9397-08002B2CF9AE}" pid="24" name="Objective-Document Type">
    <vt:lpwstr>Template</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ies>
</file>